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5A834" w14:textId="77777777" w:rsidR="00CD407B" w:rsidRPr="00D27FED" w:rsidRDefault="00D27FED" w:rsidP="00077C01">
      <w:pPr>
        <w:jc w:val="center"/>
      </w:pPr>
      <w:r>
        <w:rPr>
          <w:noProof/>
          <w:lang w:val="en-US"/>
        </w:rPr>
        <w:drawing>
          <wp:inline distT="0" distB="0" distL="0" distR="0" wp14:anchorId="478EE119" wp14:editId="4F5E6535">
            <wp:extent cx="2249536" cy="56598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york scien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4381" cy="567208"/>
                    </a:xfrm>
                    <a:prstGeom prst="rect">
                      <a:avLst/>
                    </a:prstGeom>
                  </pic:spPr>
                </pic:pic>
              </a:graphicData>
            </a:graphic>
          </wp:inline>
        </w:drawing>
      </w:r>
    </w:p>
    <w:p w14:paraId="58529E0B" w14:textId="77777777" w:rsidR="00D27FED" w:rsidRPr="008B54B4" w:rsidRDefault="00D27FED" w:rsidP="00D27FED">
      <w:pPr>
        <w:spacing w:after="0"/>
        <w:contextualSpacing/>
        <w:jc w:val="center"/>
        <w:rPr>
          <w:rFonts w:ascii="Arial" w:hAnsi="Arial" w:cs="Arial"/>
          <w:b/>
          <w:sz w:val="28"/>
          <w:szCs w:val="28"/>
        </w:rPr>
      </w:pPr>
      <w:r w:rsidRPr="008B54B4">
        <w:rPr>
          <w:rFonts w:ascii="Arial" w:hAnsi="Arial" w:cs="Arial"/>
          <w:b/>
          <w:sz w:val="28"/>
          <w:szCs w:val="28"/>
        </w:rPr>
        <w:t>Department of Biology</w:t>
      </w:r>
      <w:r w:rsidR="008B54B4">
        <w:rPr>
          <w:rFonts w:ascii="Arial" w:hAnsi="Arial" w:cs="Arial"/>
          <w:b/>
          <w:sz w:val="28"/>
          <w:szCs w:val="28"/>
        </w:rPr>
        <w:t xml:space="preserve"> </w:t>
      </w:r>
      <w:r w:rsidRPr="008B54B4">
        <w:rPr>
          <w:rFonts w:ascii="Arial" w:hAnsi="Arial" w:cs="Arial"/>
          <w:b/>
          <w:sz w:val="28"/>
          <w:szCs w:val="28"/>
        </w:rPr>
        <w:t>Course Outline</w:t>
      </w:r>
    </w:p>
    <w:p w14:paraId="7485ECF3" w14:textId="77777777" w:rsidR="00D27FED" w:rsidRPr="00937578" w:rsidRDefault="00D27FED" w:rsidP="00D27FED">
      <w:pPr>
        <w:spacing w:after="0"/>
        <w:contextualSpacing/>
        <w:jc w:val="center"/>
        <w:rPr>
          <w:rFonts w:ascii="Arial" w:hAnsi="Arial" w:cs="Arial"/>
          <w:b/>
          <w:szCs w:val="24"/>
        </w:rPr>
      </w:pP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9327"/>
      </w:tblGrid>
      <w:tr w:rsidR="00D27FED" w:rsidRPr="00870BE0" w14:paraId="42704B96" w14:textId="77777777" w:rsidTr="00E43738">
        <w:trPr>
          <w:trHeight w:val="144"/>
        </w:trPr>
        <w:tc>
          <w:tcPr>
            <w:tcW w:w="9327" w:type="dxa"/>
            <w:shd w:val="clear" w:color="auto" w:fill="FF0000"/>
          </w:tcPr>
          <w:p w14:paraId="134418E8" w14:textId="4538633A" w:rsidR="00433332" w:rsidRPr="00870BE0" w:rsidRDefault="00500642" w:rsidP="0062071E">
            <w:pPr>
              <w:contextualSpacing/>
              <w:jc w:val="center"/>
              <w:rPr>
                <w:rFonts w:cstheme="minorHAnsi"/>
                <w:color w:val="FFFFFF" w:themeColor="background1"/>
                <w:sz w:val="20"/>
                <w:szCs w:val="20"/>
              </w:rPr>
            </w:pPr>
            <w:r w:rsidRPr="00870BE0">
              <w:rPr>
                <w:rFonts w:cstheme="minorHAnsi"/>
                <w:color w:val="FFFFFF" w:themeColor="background1"/>
                <w:sz w:val="20"/>
                <w:szCs w:val="20"/>
              </w:rPr>
              <w:t>4255</w:t>
            </w:r>
            <w:r w:rsidR="00433332" w:rsidRPr="00870BE0">
              <w:rPr>
                <w:rFonts w:cstheme="minorHAnsi"/>
                <w:color w:val="FFFFFF" w:themeColor="background1"/>
                <w:sz w:val="20"/>
                <w:szCs w:val="20"/>
              </w:rPr>
              <w:t xml:space="preserve">, </w:t>
            </w:r>
            <w:r w:rsidRPr="00870BE0">
              <w:rPr>
                <w:rFonts w:cstheme="minorHAnsi"/>
                <w:color w:val="FFFFFF" w:themeColor="background1"/>
                <w:sz w:val="20"/>
                <w:szCs w:val="20"/>
              </w:rPr>
              <w:t>Biodiversity</w:t>
            </w:r>
            <w:r w:rsidR="00D27FED" w:rsidRPr="00870BE0">
              <w:rPr>
                <w:rFonts w:cstheme="minorHAnsi"/>
                <w:color w:val="FFFFFF" w:themeColor="background1"/>
                <w:sz w:val="20"/>
                <w:szCs w:val="20"/>
              </w:rPr>
              <w:t xml:space="preserve"> </w:t>
            </w:r>
          </w:p>
          <w:p w14:paraId="50E02821" w14:textId="0E2D44F7" w:rsidR="00D27FED" w:rsidRPr="00870BE0" w:rsidRDefault="00500642" w:rsidP="0062071E">
            <w:pPr>
              <w:contextualSpacing/>
              <w:jc w:val="center"/>
              <w:rPr>
                <w:rFonts w:cstheme="minorHAnsi"/>
                <w:color w:val="FF0000"/>
                <w:sz w:val="20"/>
                <w:szCs w:val="20"/>
              </w:rPr>
            </w:pPr>
            <w:r w:rsidRPr="00870BE0">
              <w:rPr>
                <w:rFonts w:cstheme="minorHAnsi"/>
                <w:color w:val="FFFFFF" w:themeColor="background1"/>
                <w:sz w:val="20"/>
                <w:szCs w:val="20"/>
              </w:rPr>
              <w:t>W</w:t>
            </w:r>
            <w:r w:rsidR="00D27FED" w:rsidRPr="00870BE0">
              <w:rPr>
                <w:rFonts w:cstheme="minorHAnsi"/>
                <w:color w:val="FFFFFF" w:themeColor="background1"/>
                <w:sz w:val="20"/>
                <w:szCs w:val="20"/>
              </w:rPr>
              <w:t xml:space="preserve">, </w:t>
            </w:r>
            <w:r w:rsidRPr="00870BE0">
              <w:rPr>
                <w:rFonts w:cstheme="minorHAnsi"/>
                <w:color w:val="FFFFFF" w:themeColor="background1"/>
                <w:sz w:val="20"/>
                <w:szCs w:val="20"/>
              </w:rPr>
              <w:t>2020/2021</w:t>
            </w:r>
          </w:p>
        </w:tc>
      </w:tr>
    </w:tbl>
    <w:p w14:paraId="658768CC" w14:textId="77777777" w:rsidR="00547C44" w:rsidRPr="00870BE0" w:rsidRDefault="00547C44" w:rsidP="006B19D3">
      <w:pPr>
        <w:spacing w:after="0"/>
        <w:contextualSpacing/>
        <w:rPr>
          <w:rFonts w:cstheme="minorHAnsi"/>
          <w:b/>
          <w:sz w:val="20"/>
          <w:szCs w:val="20"/>
        </w:rPr>
      </w:pPr>
    </w:p>
    <w:tbl>
      <w:tblPr>
        <w:tblStyle w:val="TableGrid"/>
        <w:tblW w:w="0" w:type="auto"/>
        <w:tblLook w:val="04A0" w:firstRow="1" w:lastRow="0" w:firstColumn="1" w:lastColumn="0" w:noHBand="0" w:noVBand="1"/>
      </w:tblPr>
      <w:tblGrid>
        <w:gridCol w:w="9350"/>
      </w:tblGrid>
      <w:tr w:rsidR="00D27FED" w:rsidRPr="00870BE0" w14:paraId="00CE0871" w14:textId="77777777" w:rsidTr="00500642">
        <w:tc>
          <w:tcPr>
            <w:tcW w:w="9411" w:type="dxa"/>
            <w:shd w:val="clear" w:color="auto" w:fill="FF0000"/>
          </w:tcPr>
          <w:p w14:paraId="3AD4625B" w14:textId="77777777" w:rsidR="00D27FED" w:rsidRPr="00870BE0" w:rsidRDefault="00D27FED" w:rsidP="00D27FED">
            <w:pPr>
              <w:contextualSpacing/>
              <w:rPr>
                <w:rFonts w:cstheme="minorHAnsi"/>
                <w:sz w:val="20"/>
                <w:szCs w:val="20"/>
              </w:rPr>
            </w:pPr>
            <w:r w:rsidRPr="00870BE0">
              <w:rPr>
                <w:rFonts w:cstheme="minorHAnsi"/>
                <w:color w:val="FFFFFF" w:themeColor="background1"/>
                <w:sz w:val="20"/>
                <w:szCs w:val="20"/>
              </w:rPr>
              <w:t>Course Description</w:t>
            </w:r>
          </w:p>
        </w:tc>
      </w:tr>
      <w:tr w:rsidR="006B19D3" w:rsidRPr="00870BE0" w14:paraId="0F108091" w14:textId="77777777" w:rsidTr="00500642">
        <w:trPr>
          <w:trHeight w:val="705"/>
        </w:trPr>
        <w:tc>
          <w:tcPr>
            <w:tcW w:w="9411" w:type="dxa"/>
            <w:shd w:val="clear" w:color="auto" w:fill="auto"/>
          </w:tcPr>
          <w:p w14:paraId="7B26802F" w14:textId="3CDAB049" w:rsidR="00520639" w:rsidRPr="00870BE0" w:rsidRDefault="00500642" w:rsidP="00520639">
            <w:pPr>
              <w:contextualSpacing/>
              <w:rPr>
                <w:rFonts w:cstheme="minorHAnsi"/>
                <w:color w:val="FF0000"/>
                <w:sz w:val="20"/>
                <w:szCs w:val="20"/>
              </w:rPr>
            </w:pPr>
            <w:r w:rsidRPr="00870BE0">
              <w:rPr>
                <w:rFonts w:cstheme="minorHAnsi"/>
                <w:sz w:val="20"/>
                <w:szCs w:val="20"/>
              </w:rPr>
              <w:t>We do not know the number of species on Earth, even to the nearest order of magnitude. This course discusses the factors that influence the number of species in an area and the importance of biodiversity to humanity.</w:t>
            </w:r>
            <w:r w:rsidRPr="00870BE0">
              <w:rPr>
                <w:rFonts w:cstheme="minorHAnsi"/>
                <w:color w:val="FF0000"/>
                <w:sz w:val="20"/>
                <w:szCs w:val="20"/>
              </w:rPr>
              <w:t xml:space="preserve"> </w:t>
            </w:r>
          </w:p>
        </w:tc>
      </w:tr>
    </w:tbl>
    <w:p w14:paraId="1603D857" w14:textId="77777777" w:rsidR="008B54B4" w:rsidRPr="00870BE0" w:rsidRDefault="008B54B4" w:rsidP="008B54B4">
      <w:pPr>
        <w:spacing w:after="0"/>
        <w:contextualSpacing/>
        <w:rPr>
          <w:rFonts w:cstheme="minorHAnsi"/>
          <w:b/>
          <w:sz w:val="20"/>
          <w:szCs w:val="20"/>
        </w:rPr>
      </w:pPr>
    </w:p>
    <w:tbl>
      <w:tblPr>
        <w:tblStyle w:val="TableGrid"/>
        <w:tblW w:w="0" w:type="auto"/>
        <w:tblBorders>
          <w:insideV w:val="single" w:sz="4" w:space="0" w:color="FF0000"/>
        </w:tblBorders>
        <w:tblLook w:val="04A0" w:firstRow="1" w:lastRow="0" w:firstColumn="1" w:lastColumn="0" w:noHBand="0" w:noVBand="1"/>
      </w:tblPr>
      <w:tblGrid>
        <w:gridCol w:w="9350"/>
      </w:tblGrid>
      <w:tr w:rsidR="008B54B4" w:rsidRPr="00870BE0" w14:paraId="114F8620" w14:textId="77777777" w:rsidTr="00500642">
        <w:tc>
          <w:tcPr>
            <w:tcW w:w="9411" w:type="dxa"/>
            <w:shd w:val="clear" w:color="auto" w:fill="FF0000"/>
            <w:vAlign w:val="center"/>
          </w:tcPr>
          <w:p w14:paraId="2C8F5228" w14:textId="07DE25EC" w:rsidR="008B54B4" w:rsidRPr="00870BE0" w:rsidRDefault="008B54B4" w:rsidP="008B54B4">
            <w:pPr>
              <w:tabs>
                <w:tab w:val="left" w:pos="9135"/>
              </w:tabs>
              <w:contextualSpacing/>
              <w:rPr>
                <w:rFonts w:cstheme="minorHAnsi"/>
                <w:color w:val="FFFFFF" w:themeColor="background1"/>
                <w:sz w:val="20"/>
                <w:szCs w:val="20"/>
              </w:rPr>
            </w:pPr>
            <w:r w:rsidRPr="00870BE0">
              <w:rPr>
                <w:rFonts w:cstheme="minorHAnsi"/>
                <w:color w:val="FFFFFF" w:themeColor="background1"/>
                <w:sz w:val="20"/>
                <w:szCs w:val="20"/>
              </w:rPr>
              <w:t>Prerequisites</w:t>
            </w:r>
            <w:r w:rsidR="007C6F0B" w:rsidRPr="00870BE0">
              <w:rPr>
                <w:rFonts w:cstheme="minorHAnsi"/>
                <w:color w:val="FFFFFF" w:themeColor="background1"/>
                <w:sz w:val="20"/>
                <w:szCs w:val="20"/>
              </w:rPr>
              <w:t xml:space="preserve"> (strictly enforced)</w:t>
            </w:r>
          </w:p>
        </w:tc>
      </w:tr>
      <w:tr w:rsidR="008B54B4" w:rsidRPr="00870BE0" w14:paraId="526A3BAF" w14:textId="77777777" w:rsidTr="00500642">
        <w:trPr>
          <w:trHeight w:val="512"/>
        </w:trPr>
        <w:tc>
          <w:tcPr>
            <w:tcW w:w="9411" w:type="dxa"/>
          </w:tcPr>
          <w:p w14:paraId="32D938F1" w14:textId="215986DF" w:rsidR="008B54B4" w:rsidRPr="00870BE0" w:rsidRDefault="00500642" w:rsidP="008B54B4">
            <w:pPr>
              <w:contextualSpacing/>
              <w:rPr>
                <w:rFonts w:cstheme="minorHAnsi"/>
                <w:i/>
                <w:color w:val="000000" w:themeColor="text1"/>
                <w:sz w:val="20"/>
                <w:szCs w:val="20"/>
              </w:rPr>
            </w:pPr>
            <w:r w:rsidRPr="00870BE0">
              <w:rPr>
                <w:rFonts w:cstheme="minorHAnsi"/>
                <w:sz w:val="20"/>
                <w:szCs w:val="20"/>
              </w:rPr>
              <w:t>Completion of 60 credits required, towards a degree in biology or environmental science or environmental studies, or permission of the Instructor</w:t>
            </w:r>
          </w:p>
        </w:tc>
      </w:tr>
    </w:tbl>
    <w:p w14:paraId="6D2EED25" w14:textId="77777777" w:rsidR="008B54B4" w:rsidRPr="00870BE0" w:rsidRDefault="008B54B4" w:rsidP="00D27FED">
      <w:pPr>
        <w:spacing w:after="0"/>
        <w:contextualSpacing/>
        <w:rPr>
          <w:rFonts w:cstheme="minorHAnsi"/>
          <w:b/>
          <w:sz w:val="20"/>
          <w:szCs w:val="20"/>
        </w:rPr>
      </w:pPr>
    </w:p>
    <w:tbl>
      <w:tblPr>
        <w:tblStyle w:val="TableGrid"/>
        <w:tblW w:w="0" w:type="auto"/>
        <w:tblBorders>
          <w:insideV w:val="single" w:sz="4" w:space="0" w:color="FF0000"/>
        </w:tblBorders>
        <w:tblLook w:val="04A0" w:firstRow="1" w:lastRow="0" w:firstColumn="1" w:lastColumn="0" w:noHBand="0" w:noVBand="1"/>
      </w:tblPr>
      <w:tblGrid>
        <w:gridCol w:w="9350"/>
      </w:tblGrid>
      <w:tr w:rsidR="004F6039" w:rsidRPr="00870BE0" w14:paraId="5E53195E" w14:textId="77777777" w:rsidTr="008B54B4">
        <w:trPr>
          <w:trHeight w:val="282"/>
        </w:trPr>
        <w:tc>
          <w:tcPr>
            <w:tcW w:w="9411" w:type="dxa"/>
            <w:shd w:val="clear" w:color="auto" w:fill="FF0000"/>
          </w:tcPr>
          <w:p w14:paraId="3C4C833A" w14:textId="693FF29B" w:rsidR="004F6039" w:rsidRPr="00870BE0" w:rsidRDefault="008B54B4" w:rsidP="008B54B4">
            <w:pPr>
              <w:tabs>
                <w:tab w:val="left" w:pos="9135"/>
              </w:tabs>
              <w:contextualSpacing/>
              <w:rPr>
                <w:rFonts w:cstheme="minorHAnsi"/>
                <w:color w:val="FFFFFF" w:themeColor="background1"/>
                <w:sz w:val="20"/>
                <w:szCs w:val="20"/>
              </w:rPr>
            </w:pPr>
            <w:r w:rsidRPr="00870BE0">
              <w:rPr>
                <w:rFonts w:cstheme="minorHAnsi"/>
                <w:color w:val="FFFFFF" w:themeColor="background1"/>
                <w:sz w:val="20"/>
                <w:szCs w:val="20"/>
              </w:rPr>
              <w:t>Course Instructor</w:t>
            </w:r>
            <w:r w:rsidR="007C6F0B" w:rsidRPr="00870BE0">
              <w:rPr>
                <w:rFonts w:cstheme="minorHAnsi"/>
                <w:color w:val="FFFFFF" w:themeColor="background1"/>
                <w:sz w:val="20"/>
                <w:szCs w:val="20"/>
              </w:rPr>
              <w:t>(</w:t>
            </w:r>
            <w:r w:rsidRPr="00870BE0">
              <w:rPr>
                <w:rFonts w:cstheme="minorHAnsi"/>
                <w:color w:val="FFFFFF" w:themeColor="background1"/>
                <w:sz w:val="20"/>
                <w:szCs w:val="20"/>
              </w:rPr>
              <w:t>s</w:t>
            </w:r>
            <w:r w:rsidR="007C6F0B" w:rsidRPr="00870BE0">
              <w:rPr>
                <w:rFonts w:cstheme="minorHAnsi"/>
                <w:color w:val="FFFFFF" w:themeColor="background1"/>
                <w:sz w:val="20"/>
                <w:szCs w:val="20"/>
              </w:rPr>
              <w:t>)</w:t>
            </w:r>
            <w:r w:rsidRPr="00870BE0">
              <w:rPr>
                <w:rFonts w:cstheme="minorHAnsi"/>
                <w:color w:val="FFFFFF" w:themeColor="background1"/>
                <w:sz w:val="20"/>
                <w:szCs w:val="20"/>
              </w:rPr>
              <w:t xml:space="preserve"> and Contact Information</w:t>
            </w:r>
          </w:p>
        </w:tc>
      </w:tr>
      <w:tr w:rsidR="004F6039" w:rsidRPr="00870BE0" w14:paraId="16BDDB4A" w14:textId="77777777" w:rsidTr="00B403DD">
        <w:trPr>
          <w:trHeight w:val="1206"/>
        </w:trPr>
        <w:tc>
          <w:tcPr>
            <w:tcW w:w="9411" w:type="dxa"/>
          </w:tcPr>
          <w:p w14:paraId="350DAA61" w14:textId="35824E2B" w:rsidR="008B54B4" w:rsidRPr="00870BE0" w:rsidRDefault="00500642" w:rsidP="008B54B4">
            <w:pPr>
              <w:autoSpaceDE w:val="0"/>
              <w:autoSpaceDN w:val="0"/>
              <w:adjustRightInd w:val="0"/>
              <w:rPr>
                <w:rFonts w:cstheme="minorHAnsi"/>
                <w:color w:val="FF0000"/>
                <w:sz w:val="20"/>
                <w:szCs w:val="20"/>
              </w:rPr>
            </w:pPr>
            <w:r w:rsidRPr="00870BE0">
              <w:rPr>
                <w:rFonts w:cstheme="minorHAnsi"/>
                <w:color w:val="FF0000"/>
                <w:sz w:val="20"/>
                <w:szCs w:val="20"/>
              </w:rPr>
              <w:t xml:space="preserve">Instructor: Laurence Packer, email </w:t>
            </w:r>
            <w:hyperlink r:id="rId9" w:history="1">
              <w:r w:rsidRPr="00870BE0">
                <w:rPr>
                  <w:rStyle w:val="Hyperlink"/>
                  <w:rFonts w:cstheme="minorHAnsi"/>
                  <w:sz w:val="20"/>
                  <w:szCs w:val="20"/>
                </w:rPr>
                <w:t>xeromelissa@mail.com</w:t>
              </w:r>
            </w:hyperlink>
          </w:p>
          <w:p w14:paraId="4099122E" w14:textId="61CB23B6" w:rsidR="00500642" w:rsidRPr="00870BE0" w:rsidRDefault="00500642" w:rsidP="008B54B4">
            <w:pPr>
              <w:autoSpaceDE w:val="0"/>
              <w:autoSpaceDN w:val="0"/>
              <w:adjustRightInd w:val="0"/>
              <w:rPr>
                <w:rFonts w:cstheme="minorHAnsi"/>
                <w:color w:val="FF0000"/>
                <w:sz w:val="20"/>
                <w:szCs w:val="20"/>
              </w:rPr>
            </w:pPr>
            <w:r w:rsidRPr="00870BE0">
              <w:rPr>
                <w:rFonts w:cstheme="minorHAnsi"/>
                <w:color w:val="FF0000"/>
                <w:sz w:val="20"/>
                <w:szCs w:val="20"/>
              </w:rPr>
              <w:t xml:space="preserve">TA Tuesday and Wednesday: Spencer Monckton: </w:t>
            </w:r>
            <w:hyperlink r:id="rId10" w:history="1">
              <w:r w:rsidRPr="00870BE0">
                <w:rPr>
                  <w:rStyle w:val="Hyperlink"/>
                  <w:rFonts w:cstheme="minorHAnsi"/>
                  <w:sz w:val="20"/>
                  <w:szCs w:val="20"/>
                </w:rPr>
                <w:t>monckton@yorku.ca</w:t>
              </w:r>
            </w:hyperlink>
          </w:p>
          <w:p w14:paraId="145F3208" w14:textId="7FB23738" w:rsidR="00500642" w:rsidRPr="00870BE0" w:rsidRDefault="00500642" w:rsidP="008B54B4">
            <w:pPr>
              <w:autoSpaceDE w:val="0"/>
              <w:autoSpaceDN w:val="0"/>
              <w:adjustRightInd w:val="0"/>
              <w:rPr>
                <w:rFonts w:cstheme="minorHAnsi"/>
                <w:color w:val="FF0000"/>
                <w:sz w:val="20"/>
                <w:szCs w:val="20"/>
              </w:rPr>
            </w:pPr>
            <w:r w:rsidRPr="00870BE0">
              <w:rPr>
                <w:rFonts w:cstheme="minorHAnsi"/>
                <w:color w:val="FF0000"/>
                <w:sz w:val="20"/>
                <w:szCs w:val="20"/>
              </w:rPr>
              <w:t xml:space="preserve">TA Thursday and Friday: Nora Romero: </w:t>
            </w:r>
            <w:hyperlink r:id="rId11" w:history="1">
              <w:r w:rsidRPr="00870BE0">
                <w:rPr>
                  <w:rStyle w:val="Hyperlink"/>
                  <w:rFonts w:cstheme="minorHAnsi"/>
                  <w:sz w:val="20"/>
                  <w:szCs w:val="20"/>
                </w:rPr>
                <w:t>norarom@yorku.ca</w:t>
              </w:r>
            </w:hyperlink>
          </w:p>
          <w:p w14:paraId="6A4FCC34" w14:textId="6EB88B23" w:rsidR="00500642" w:rsidRPr="00870BE0" w:rsidRDefault="00500642" w:rsidP="008B54B4">
            <w:pPr>
              <w:autoSpaceDE w:val="0"/>
              <w:autoSpaceDN w:val="0"/>
              <w:adjustRightInd w:val="0"/>
              <w:rPr>
                <w:rFonts w:cstheme="minorHAnsi"/>
                <w:color w:val="FF0000"/>
                <w:sz w:val="20"/>
                <w:szCs w:val="20"/>
              </w:rPr>
            </w:pPr>
            <w:r w:rsidRPr="00870BE0">
              <w:rPr>
                <w:rFonts w:cstheme="minorHAnsi"/>
                <w:color w:val="FF0000"/>
                <w:sz w:val="20"/>
                <w:szCs w:val="20"/>
              </w:rPr>
              <w:t>Due to the pand</w:t>
            </w:r>
            <w:r w:rsidR="00975667">
              <w:rPr>
                <w:rFonts w:cstheme="minorHAnsi"/>
                <w:color w:val="FF0000"/>
                <w:sz w:val="20"/>
                <w:szCs w:val="20"/>
              </w:rPr>
              <w:t>e</w:t>
            </w:r>
            <w:r w:rsidRPr="00870BE0">
              <w:rPr>
                <w:rFonts w:cstheme="minorHAnsi"/>
                <w:color w:val="FF0000"/>
                <w:sz w:val="20"/>
                <w:szCs w:val="20"/>
              </w:rPr>
              <w:t>mic, no in person meetings will be held.</w:t>
            </w:r>
          </w:p>
          <w:p w14:paraId="684E1664" w14:textId="77777777" w:rsidR="008B54B4" w:rsidRPr="00870BE0" w:rsidRDefault="008B54B4" w:rsidP="008B54B4">
            <w:pPr>
              <w:autoSpaceDE w:val="0"/>
              <w:autoSpaceDN w:val="0"/>
              <w:adjustRightInd w:val="0"/>
              <w:rPr>
                <w:rFonts w:cstheme="minorHAnsi"/>
                <w:color w:val="FF0000"/>
                <w:sz w:val="20"/>
                <w:szCs w:val="20"/>
              </w:rPr>
            </w:pPr>
          </w:p>
        </w:tc>
      </w:tr>
    </w:tbl>
    <w:p w14:paraId="16CC34A0" w14:textId="77777777" w:rsidR="00547C44" w:rsidRPr="00870BE0" w:rsidRDefault="00547C44" w:rsidP="00D27FED">
      <w:pPr>
        <w:spacing w:after="0"/>
        <w:contextualSpacing/>
        <w:rPr>
          <w:rFonts w:cstheme="minorHAnsi"/>
          <w:b/>
          <w:sz w:val="20"/>
          <w:szCs w:val="20"/>
        </w:rPr>
      </w:pPr>
    </w:p>
    <w:tbl>
      <w:tblPr>
        <w:tblStyle w:val="TableGrid"/>
        <w:tblW w:w="0" w:type="auto"/>
        <w:tblBorders>
          <w:insideV w:val="single" w:sz="4" w:space="0" w:color="FF0000"/>
        </w:tblBorders>
        <w:tblLook w:val="04A0" w:firstRow="1" w:lastRow="0" w:firstColumn="1" w:lastColumn="0" w:noHBand="0" w:noVBand="1"/>
      </w:tblPr>
      <w:tblGrid>
        <w:gridCol w:w="9350"/>
      </w:tblGrid>
      <w:tr w:rsidR="005D49AF" w:rsidRPr="00870BE0" w14:paraId="2A3BBEDC" w14:textId="77777777" w:rsidTr="00500642">
        <w:tc>
          <w:tcPr>
            <w:tcW w:w="9411" w:type="dxa"/>
            <w:shd w:val="clear" w:color="auto" w:fill="FF0000"/>
          </w:tcPr>
          <w:p w14:paraId="3266BBB4" w14:textId="77777777" w:rsidR="005D49AF" w:rsidRPr="00870BE0" w:rsidRDefault="005D49AF" w:rsidP="008B54B4">
            <w:pPr>
              <w:tabs>
                <w:tab w:val="left" w:pos="9135"/>
              </w:tabs>
              <w:contextualSpacing/>
              <w:rPr>
                <w:rFonts w:cstheme="minorHAnsi"/>
                <w:color w:val="FFFFFF" w:themeColor="background1"/>
                <w:sz w:val="20"/>
                <w:szCs w:val="20"/>
              </w:rPr>
            </w:pPr>
            <w:r w:rsidRPr="00870BE0">
              <w:rPr>
                <w:rFonts w:cstheme="minorHAnsi"/>
                <w:color w:val="FFFFFF" w:themeColor="background1"/>
                <w:sz w:val="20"/>
                <w:szCs w:val="20"/>
              </w:rPr>
              <w:t>Schedule</w:t>
            </w:r>
          </w:p>
        </w:tc>
      </w:tr>
      <w:tr w:rsidR="005D49AF" w:rsidRPr="00870BE0" w14:paraId="237A290F" w14:textId="77777777" w:rsidTr="00500642">
        <w:trPr>
          <w:trHeight w:val="1152"/>
        </w:trPr>
        <w:tc>
          <w:tcPr>
            <w:tcW w:w="9411" w:type="dxa"/>
          </w:tcPr>
          <w:p w14:paraId="2CEF4FAA" w14:textId="77777777" w:rsidR="00500642" w:rsidRPr="00870BE0" w:rsidRDefault="00500642" w:rsidP="008B54B4">
            <w:pPr>
              <w:contextualSpacing/>
              <w:rPr>
                <w:rFonts w:cstheme="minorHAnsi"/>
                <w:sz w:val="20"/>
                <w:szCs w:val="20"/>
              </w:rPr>
            </w:pPr>
            <w:r w:rsidRPr="00870BE0">
              <w:rPr>
                <w:rFonts w:cstheme="minorHAnsi"/>
                <w:sz w:val="20"/>
                <w:szCs w:val="20"/>
              </w:rPr>
              <w:t xml:space="preserve">Day and Time of Lectures, T&amp;R 11:00am </w:t>
            </w:r>
          </w:p>
          <w:p w14:paraId="60412DF8" w14:textId="77777777" w:rsidR="008B54B4" w:rsidRPr="00870BE0" w:rsidRDefault="00500642" w:rsidP="008B54B4">
            <w:pPr>
              <w:contextualSpacing/>
              <w:rPr>
                <w:rFonts w:cstheme="minorHAnsi"/>
                <w:color w:val="FF0000"/>
                <w:sz w:val="20"/>
                <w:szCs w:val="20"/>
              </w:rPr>
            </w:pPr>
            <w:r w:rsidRPr="00870BE0">
              <w:rPr>
                <w:rFonts w:cstheme="minorHAnsi"/>
                <w:sz w:val="20"/>
                <w:szCs w:val="20"/>
              </w:rPr>
              <w:t>Labs T&amp;W&amp;R&amp;F 2:30pm</w:t>
            </w:r>
            <w:r w:rsidRPr="00870BE0">
              <w:rPr>
                <w:rFonts w:cstheme="minorHAnsi"/>
                <w:color w:val="FF0000"/>
                <w:sz w:val="20"/>
                <w:szCs w:val="20"/>
              </w:rPr>
              <w:t xml:space="preserve"> </w:t>
            </w:r>
          </w:p>
          <w:p w14:paraId="1E7256D7" w14:textId="104DAF90" w:rsidR="006D1F17" w:rsidRPr="00870BE0" w:rsidRDefault="006D1F17" w:rsidP="008B54B4">
            <w:pPr>
              <w:contextualSpacing/>
              <w:rPr>
                <w:rFonts w:cstheme="minorHAnsi"/>
                <w:color w:val="FF0000"/>
                <w:sz w:val="20"/>
                <w:szCs w:val="20"/>
              </w:rPr>
            </w:pPr>
            <w:r w:rsidRPr="00870BE0">
              <w:rPr>
                <w:rFonts w:cstheme="minorHAnsi"/>
                <w:color w:val="FF0000"/>
                <w:sz w:val="20"/>
                <w:szCs w:val="20"/>
              </w:rPr>
              <w:t>Office hours: by email appointment for Instructor or TA.</w:t>
            </w:r>
          </w:p>
        </w:tc>
      </w:tr>
    </w:tbl>
    <w:p w14:paraId="26375A8C" w14:textId="23B7E92C" w:rsidR="00547C44" w:rsidRPr="00870BE0" w:rsidRDefault="00547C44" w:rsidP="00D27FED">
      <w:pPr>
        <w:spacing w:after="0"/>
        <w:contextualSpacing/>
        <w:rPr>
          <w:rFonts w:cstheme="minorHAnsi"/>
          <w:b/>
          <w:sz w:val="20"/>
          <w:szCs w:val="20"/>
        </w:rPr>
      </w:pPr>
    </w:p>
    <w:tbl>
      <w:tblPr>
        <w:tblStyle w:val="TableGrid"/>
        <w:tblW w:w="0" w:type="auto"/>
        <w:tblLook w:val="04A0" w:firstRow="1" w:lastRow="0" w:firstColumn="1" w:lastColumn="0" w:noHBand="0" w:noVBand="1"/>
      </w:tblPr>
      <w:tblGrid>
        <w:gridCol w:w="9350"/>
      </w:tblGrid>
      <w:tr w:rsidR="005D49AF" w:rsidRPr="00870BE0" w14:paraId="004758E9" w14:textId="77777777" w:rsidTr="000B5213">
        <w:tc>
          <w:tcPr>
            <w:tcW w:w="9411" w:type="dxa"/>
            <w:shd w:val="clear" w:color="auto" w:fill="FF0000"/>
          </w:tcPr>
          <w:p w14:paraId="3499831A" w14:textId="77777777" w:rsidR="005D49AF" w:rsidRPr="00870BE0" w:rsidRDefault="005D49AF" w:rsidP="008B54B4">
            <w:pPr>
              <w:tabs>
                <w:tab w:val="left" w:pos="9135"/>
              </w:tabs>
              <w:contextualSpacing/>
              <w:rPr>
                <w:rFonts w:cstheme="minorHAnsi"/>
                <w:color w:val="FFFFFF" w:themeColor="background1"/>
                <w:sz w:val="20"/>
                <w:szCs w:val="20"/>
              </w:rPr>
            </w:pPr>
            <w:r w:rsidRPr="00870BE0">
              <w:rPr>
                <w:rFonts w:cstheme="minorHAnsi"/>
                <w:color w:val="FFFFFF" w:themeColor="background1"/>
                <w:sz w:val="20"/>
                <w:szCs w:val="20"/>
              </w:rPr>
              <w:t>Evaluation</w:t>
            </w:r>
          </w:p>
        </w:tc>
      </w:tr>
      <w:tr w:rsidR="005D49AF" w:rsidRPr="00870BE0" w14:paraId="4C2D0352" w14:textId="77777777" w:rsidTr="000B5213">
        <w:trPr>
          <w:trHeight w:val="1983"/>
        </w:trPr>
        <w:tc>
          <w:tcPr>
            <w:tcW w:w="9411" w:type="dxa"/>
          </w:tcPr>
          <w:p w14:paraId="552D9793" w14:textId="77777777" w:rsidR="00520639" w:rsidRPr="00870BE0" w:rsidRDefault="00520639" w:rsidP="005D49AF">
            <w:pPr>
              <w:contextualSpacing/>
              <w:rPr>
                <w:rFonts w:cstheme="minorHAnsi"/>
                <w:color w:val="FF0000"/>
                <w:sz w:val="20"/>
                <w:szCs w:val="20"/>
              </w:rPr>
            </w:pPr>
          </w:p>
          <w:p w14:paraId="36BE1757" w14:textId="7980C2AD" w:rsidR="000B5213" w:rsidRDefault="000B5213" w:rsidP="005D49AF">
            <w:pPr>
              <w:contextualSpacing/>
              <w:rPr>
                <w:rFonts w:cstheme="minorHAnsi"/>
                <w:i/>
                <w:color w:val="000000" w:themeColor="text1"/>
                <w:sz w:val="20"/>
                <w:szCs w:val="20"/>
              </w:rPr>
            </w:pPr>
            <w:r w:rsidRPr="00870BE0">
              <w:rPr>
                <w:rFonts w:cstheme="minorHAnsi"/>
                <w:b/>
                <w:bCs/>
                <w:iCs/>
                <w:color w:val="000000" w:themeColor="text1"/>
                <w:sz w:val="20"/>
                <w:szCs w:val="20"/>
              </w:rPr>
              <w:t xml:space="preserve">Provisional </w:t>
            </w:r>
            <w:r w:rsidRPr="00870BE0">
              <w:rPr>
                <w:rFonts w:cstheme="minorHAnsi"/>
                <w:iCs/>
                <w:color w:val="000000" w:themeColor="text1"/>
                <w:sz w:val="20"/>
                <w:szCs w:val="20"/>
              </w:rPr>
              <w:t>Marking Scheme</w:t>
            </w:r>
            <w:r w:rsidRPr="00870BE0">
              <w:rPr>
                <w:rFonts w:cstheme="minorHAnsi"/>
                <w:i/>
                <w:color w:val="000000" w:themeColor="text1"/>
                <w:sz w:val="20"/>
                <w:szCs w:val="20"/>
              </w:rPr>
              <w:t xml:space="preserve"> </w:t>
            </w:r>
          </w:p>
          <w:p w14:paraId="1696EB05" w14:textId="1857BC06" w:rsidR="00CF614B" w:rsidRPr="00CF614B" w:rsidRDefault="00CF614B" w:rsidP="00CF614B">
            <w:pPr>
              <w:numPr>
                <w:ilvl w:val="0"/>
                <w:numId w:val="6"/>
              </w:numPr>
              <w:contextualSpacing/>
              <w:rPr>
                <w:rFonts w:cstheme="minorHAnsi"/>
                <w:i/>
                <w:color w:val="000000" w:themeColor="text1"/>
                <w:sz w:val="20"/>
                <w:szCs w:val="20"/>
              </w:rPr>
            </w:pPr>
            <w:r w:rsidRPr="00CF614B">
              <w:rPr>
                <w:rFonts w:cstheme="minorHAnsi"/>
                <w:i/>
                <w:color w:val="000000" w:themeColor="text1"/>
                <w:sz w:val="20"/>
                <w:szCs w:val="20"/>
                <w:highlight w:val="yellow"/>
                <w:lang w:val="en-US"/>
              </w:rPr>
              <w:t xml:space="preserve">Mid Term </w:t>
            </w:r>
            <w:r w:rsidRPr="00CF614B">
              <w:rPr>
                <w:rFonts w:cstheme="minorHAnsi"/>
                <w:i/>
                <w:color w:val="000000" w:themeColor="text1"/>
                <w:sz w:val="20"/>
                <w:szCs w:val="20"/>
                <w:highlight w:val="yellow"/>
                <w:lang w:val="en-US"/>
              </w:rPr>
              <w:tab/>
            </w:r>
            <w:r w:rsidRPr="00CF614B">
              <w:rPr>
                <w:rFonts w:cstheme="minorHAnsi"/>
                <w:i/>
                <w:color w:val="000000" w:themeColor="text1"/>
                <w:sz w:val="20"/>
                <w:szCs w:val="20"/>
                <w:highlight w:val="yellow"/>
                <w:lang w:val="en-US"/>
              </w:rPr>
              <w:tab/>
            </w:r>
            <w:r w:rsidRPr="00CF614B">
              <w:rPr>
                <w:rFonts w:cstheme="minorHAnsi"/>
                <w:i/>
                <w:color w:val="000000" w:themeColor="text1"/>
                <w:sz w:val="20"/>
                <w:szCs w:val="20"/>
                <w:highlight w:val="yellow"/>
                <w:lang w:val="en-US"/>
              </w:rPr>
              <w:tab/>
            </w:r>
            <w:r w:rsidRPr="00CF614B">
              <w:rPr>
                <w:rFonts w:cstheme="minorHAnsi"/>
                <w:i/>
                <w:color w:val="000000" w:themeColor="text1"/>
                <w:sz w:val="20"/>
                <w:szCs w:val="20"/>
                <w:highlight w:val="yellow"/>
                <w:lang w:val="en-US"/>
              </w:rPr>
              <w:tab/>
            </w:r>
            <w:r w:rsidRPr="00CF614B">
              <w:rPr>
                <w:rFonts w:cstheme="minorHAnsi"/>
                <w:i/>
                <w:color w:val="000000" w:themeColor="text1"/>
                <w:sz w:val="20"/>
                <w:szCs w:val="20"/>
                <w:highlight w:val="yellow"/>
                <w:lang w:val="en-US"/>
              </w:rPr>
              <w:tab/>
              <w:t xml:space="preserve">20% </w:t>
            </w:r>
          </w:p>
          <w:p w14:paraId="36C2DDC2" w14:textId="161959C8" w:rsidR="00CF614B" w:rsidRPr="00CF614B" w:rsidRDefault="00CF614B" w:rsidP="00CF614B">
            <w:pPr>
              <w:numPr>
                <w:ilvl w:val="0"/>
                <w:numId w:val="6"/>
              </w:numPr>
              <w:contextualSpacing/>
              <w:rPr>
                <w:rFonts w:cstheme="minorHAnsi"/>
                <w:i/>
                <w:color w:val="000000" w:themeColor="text1"/>
                <w:sz w:val="20"/>
                <w:szCs w:val="20"/>
              </w:rPr>
            </w:pPr>
            <w:r w:rsidRPr="00CF614B">
              <w:rPr>
                <w:rFonts w:cstheme="minorHAnsi"/>
                <w:i/>
                <w:color w:val="000000" w:themeColor="text1"/>
                <w:sz w:val="20"/>
                <w:szCs w:val="20"/>
                <w:highlight w:val="yellow"/>
                <w:lang w:val="en-US"/>
              </w:rPr>
              <w:t xml:space="preserve">Final Exam </w:t>
            </w:r>
            <w:r w:rsidRPr="00CF614B">
              <w:rPr>
                <w:rFonts w:cstheme="minorHAnsi"/>
                <w:i/>
                <w:color w:val="000000" w:themeColor="text1"/>
                <w:sz w:val="20"/>
                <w:szCs w:val="20"/>
                <w:highlight w:val="yellow"/>
                <w:lang w:val="en-US"/>
              </w:rPr>
              <w:tab/>
            </w:r>
            <w:r w:rsidRPr="00CF614B">
              <w:rPr>
                <w:rFonts w:cstheme="minorHAnsi"/>
                <w:i/>
                <w:color w:val="000000" w:themeColor="text1"/>
                <w:sz w:val="20"/>
                <w:szCs w:val="20"/>
                <w:highlight w:val="yellow"/>
                <w:lang w:val="en-US"/>
              </w:rPr>
              <w:tab/>
            </w:r>
            <w:r w:rsidRPr="00CF614B">
              <w:rPr>
                <w:rFonts w:cstheme="minorHAnsi"/>
                <w:i/>
                <w:color w:val="000000" w:themeColor="text1"/>
                <w:sz w:val="20"/>
                <w:szCs w:val="20"/>
                <w:highlight w:val="yellow"/>
                <w:lang w:val="en-US"/>
              </w:rPr>
              <w:tab/>
            </w:r>
            <w:r w:rsidRPr="00CF614B">
              <w:rPr>
                <w:rFonts w:cstheme="minorHAnsi"/>
                <w:i/>
                <w:color w:val="000000" w:themeColor="text1"/>
                <w:sz w:val="20"/>
                <w:szCs w:val="20"/>
                <w:highlight w:val="yellow"/>
                <w:lang w:val="en-US"/>
              </w:rPr>
              <w:tab/>
            </w:r>
            <w:r w:rsidRPr="00CF614B">
              <w:rPr>
                <w:rFonts w:cstheme="minorHAnsi"/>
                <w:i/>
                <w:color w:val="000000" w:themeColor="text1"/>
                <w:sz w:val="20"/>
                <w:szCs w:val="20"/>
                <w:highlight w:val="yellow"/>
                <w:lang w:val="en-US"/>
              </w:rPr>
              <w:tab/>
              <w:t>20%</w:t>
            </w:r>
          </w:p>
          <w:p w14:paraId="6CC22521" w14:textId="77777777" w:rsidR="00CF614B" w:rsidRPr="00CF614B" w:rsidRDefault="00CF614B" w:rsidP="00CF614B">
            <w:pPr>
              <w:numPr>
                <w:ilvl w:val="0"/>
                <w:numId w:val="6"/>
              </w:numPr>
              <w:contextualSpacing/>
              <w:rPr>
                <w:rFonts w:cstheme="minorHAnsi"/>
                <w:i/>
                <w:color w:val="000000" w:themeColor="text1"/>
                <w:sz w:val="20"/>
                <w:szCs w:val="20"/>
              </w:rPr>
            </w:pPr>
            <w:r w:rsidRPr="00CF614B">
              <w:rPr>
                <w:rFonts w:cstheme="minorHAnsi"/>
                <w:i/>
                <w:color w:val="000000" w:themeColor="text1"/>
                <w:sz w:val="20"/>
                <w:szCs w:val="20"/>
                <w:highlight w:val="yellow"/>
                <w:lang w:val="en-US"/>
              </w:rPr>
              <w:t xml:space="preserve">Lab Module 1 Phylogenetics </w:t>
            </w:r>
            <w:r w:rsidRPr="00CF614B">
              <w:rPr>
                <w:rFonts w:cstheme="minorHAnsi"/>
                <w:i/>
                <w:color w:val="000000" w:themeColor="text1"/>
                <w:sz w:val="20"/>
                <w:szCs w:val="20"/>
                <w:highlight w:val="yellow"/>
                <w:lang w:val="en-US"/>
              </w:rPr>
              <w:tab/>
            </w:r>
            <w:r w:rsidRPr="00CF614B">
              <w:rPr>
                <w:rFonts w:cstheme="minorHAnsi"/>
                <w:i/>
                <w:color w:val="000000" w:themeColor="text1"/>
                <w:sz w:val="20"/>
                <w:szCs w:val="20"/>
                <w:highlight w:val="yellow"/>
                <w:lang w:val="en-US"/>
              </w:rPr>
              <w:tab/>
            </w:r>
            <w:r w:rsidRPr="00CF614B">
              <w:rPr>
                <w:rFonts w:cstheme="minorHAnsi"/>
                <w:i/>
                <w:color w:val="000000" w:themeColor="text1"/>
                <w:sz w:val="20"/>
                <w:szCs w:val="20"/>
                <w:highlight w:val="yellow"/>
                <w:lang w:val="en-US"/>
              </w:rPr>
              <w:tab/>
              <w:t>15%</w:t>
            </w:r>
          </w:p>
          <w:p w14:paraId="6F175208" w14:textId="558A76E4" w:rsidR="00CF614B" w:rsidRPr="00CF614B" w:rsidRDefault="00CF614B" w:rsidP="00CF614B">
            <w:pPr>
              <w:numPr>
                <w:ilvl w:val="0"/>
                <w:numId w:val="6"/>
              </w:numPr>
              <w:contextualSpacing/>
              <w:rPr>
                <w:rFonts w:cstheme="minorHAnsi"/>
                <w:i/>
                <w:color w:val="000000" w:themeColor="text1"/>
                <w:sz w:val="20"/>
                <w:szCs w:val="20"/>
              </w:rPr>
            </w:pPr>
            <w:r w:rsidRPr="00CF614B">
              <w:rPr>
                <w:rFonts w:cstheme="minorHAnsi"/>
                <w:i/>
                <w:color w:val="000000" w:themeColor="text1"/>
                <w:sz w:val="20"/>
                <w:szCs w:val="20"/>
                <w:highlight w:val="yellow"/>
                <w:lang w:val="en-US"/>
              </w:rPr>
              <w:t>Lab Module 2 Biodiversity statistics</w:t>
            </w:r>
            <w:r w:rsidRPr="00CF614B">
              <w:rPr>
                <w:rFonts w:cstheme="minorHAnsi"/>
                <w:i/>
                <w:color w:val="000000" w:themeColor="text1"/>
                <w:sz w:val="20"/>
                <w:szCs w:val="20"/>
                <w:highlight w:val="yellow"/>
                <w:lang w:val="en-US"/>
              </w:rPr>
              <w:tab/>
            </w:r>
            <w:r>
              <w:rPr>
                <w:rFonts w:cstheme="minorHAnsi"/>
                <w:i/>
                <w:color w:val="000000" w:themeColor="text1"/>
                <w:sz w:val="20"/>
                <w:szCs w:val="20"/>
                <w:highlight w:val="yellow"/>
                <w:lang w:val="en-US"/>
              </w:rPr>
              <w:t xml:space="preserve">                                </w:t>
            </w:r>
            <w:r w:rsidRPr="00CF614B">
              <w:rPr>
                <w:rFonts w:cstheme="minorHAnsi"/>
                <w:i/>
                <w:color w:val="000000" w:themeColor="text1"/>
                <w:sz w:val="20"/>
                <w:szCs w:val="20"/>
                <w:highlight w:val="yellow"/>
                <w:lang w:val="en-US"/>
              </w:rPr>
              <w:t>15%</w:t>
            </w:r>
          </w:p>
          <w:p w14:paraId="6CB2DE3C" w14:textId="3BFFDC73" w:rsidR="00CF614B" w:rsidRPr="00CF614B" w:rsidRDefault="00CF614B" w:rsidP="00CF614B">
            <w:pPr>
              <w:numPr>
                <w:ilvl w:val="0"/>
                <w:numId w:val="6"/>
              </w:numPr>
              <w:contextualSpacing/>
              <w:rPr>
                <w:rFonts w:cstheme="minorHAnsi"/>
                <w:i/>
                <w:color w:val="000000" w:themeColor="text1"/>
                <w:sz w:val="20"/>
                <w:szCs w:val="20"/>
              </w:rPr>
            </w:pPr>
            <w:r w:rsidRPr="00CF614B">
              <w:rPr>
                <w:rFonts w:cstheme="minorHAnsi"/>
                <w:i/>
                <w:color w:val="000000" w:themeColor="text1"/>
                <w:sz w:val="20"/>
                <w:szCs w:val="20"/>
                <w:highlight w:val="yellow"/>
                <w:lang w:val="en-US"/>
              </w:rPr>
              <w:t>Lab Module 3 Extinction</w:t>
            </w:r>
            <w:r w:rsidRPr="00CF614B">
              <w:rPr>
                <w:rFonts w:cstheme="minorHAnsi"/>
                <w:i/>
                <w:color w:val="000000" w:themeColor="text1"/>
                <w:sz w:val="20"/>
                <w:szCs w:val="20"/>
                <w:highlight w:val="yellow"/>
                <w:lang w:val="en-US"/>
              </w:rPr>
              <w:tab/>
              <w:t xml:space="preserve"> </w:t>
            </w:r>
            <w:r w:rsidRPr="00CF614B">
              <w:rPr>
                <w:rFonts w:cstheme="minorHAnsi"/>
                <w:i/>
                <w:color w:val="000000" w:themeColor="text1"/>
                <w:sz w:val="20"/>
                <w:szCs w:val="20"/>
                <w:highlight w:val="yellow"/>
                <w:lang w:val="en-US"/>
              </w:rPr>
              <w:tab/>
              <w:t xml:space="preserve"> </w:t>
            </w:r>
            <w:r w:rsidRPr="00CF614B">
              <w:rPr>
                <w:rFonts w:cstheme="minorHAnsi"/>
                <w:i/>
                <w:color w:val="000000" w:themeColor="text1"/>
                <w:sz w:val="20"/>
                <w:szCs w:val="20"/>
                <w:highlight w:val="yellow"/>
                <w:lang w:val="en-US"/>
              </w:rPr>
              <w:tab/>
            </w:r>
            <w:r w:rsidRPr="00CF614B">
              <w:rPr>
                <w:rFonts w:cstheme="minorHAnsi"/>
                <w:i/>
                <w:color w:val="000000" w:themeColor="text1"/>
                <w:sz w:val="20"/>
                <w:szCs w:val="20"/>
                <w:highlight w:val="yellow"/>
                <w:lang w:val="en-US"/>
              </w:rPr>
              <w:tab/>
              <w:t>10%</w:t>
            </w:r>
          </w:p>
          <w:p w14:paraId="2504A234" w14:textId="1D2955AE" w:rsidR="00CF614B" w:rsidRPr="00CF614B" w:rsidRDefault="00CF614B" w:rsidP="00CF614B">
            <w:pPr>
              <w:numPr>
                <w:ilvl w:val="0"/>
                <w:numId w:val="6"/>
              </w:numPr>
              <w:contextualSpacing/>
              <w:rPr>
                <w:rFonts w:cstheme="minorHAnsi"/>
                <w:i/>
                <w:color w:val="000000" w:themeColor="text1"/>
                <w:sz w:val="20"/>
                <w:szCs w:val="20"/>
              </w:rPr>
            </w:pPr>
            <w:proofErr w:type="gramStart"/>
            <w:r w:rsidRPr="00CF614B">
              <w:rPr>
                <w:rFonts w:cstheme="minorHAnsi"/>
                <w:i/>
                <w:color w:val="000000" w:themeColor="text1"/>
                <w:sz w:val="20"/>
                <w:szCs w:val="20"/>
                <w:highlight w:val="yellow"/>
                <w:lang w:val="en-US"/>
              </w:rPr>
              <w:t xml:space="preserve">Assignment  </w:t>
            </w:r>
            <w:r w:rsidRPr="00CF614B">
              <w:rPr>
                <w:rFonts w:cstheme="minorHAnsi"/>
                <w:i/>
                <w:color w:val="000000" w:themeColor="text1"/>
                <w:sz w:val="20"/>
                <w:szCs w:val="20"/>
                <w:highlight w:val="yellow"/>
                <w:lang w:val="en-US"/>
              </w:rPr>
              <w:tab/>
            </w:r>
            <w:proofErr w:type="gramEnd"/>
            <w:r w:rsidRPr="00CF614B">
              <w:rPr>
                <w:rFonts w:cstheme="minorHAnsi"/>
                <w:i/>
                <w:color w:val="000000" w:themeColor="text1"/>
                <w:sz w:val="20"/>
                <w:szCs w:val="20"/>
                <w:highlight w:val="yellow"/>
                <w:lang w:val="en-US"/>
              </w:rPr>
              <w:t xml:space="preserve"> </w:t>
            </w:r>
            <w:r w:rsidRPr="00CF614B">
              <w:rPr>
                <w:rFonts w:cstheme="minorHAnsi"/>
                <w:i/>
                <w:color w:val="000000" w:themeColor="text1"/>
                <w:sz w:val="20"/>
                <w:szCs w:val="20"/>
                <w:highlight w:val="yellow"/>
                <w:lang w:val="en-US"/>
              </w:rPr>
              <w:tab/>
            </w:r>
            <w:r w:rsidRPr="00CF614B">
              <w:rPr>
                <w:rFonts w:cstheme="minorHAnsi"/>
                <w:i/>
                <w:color w:val="000000" w:themeColor="text1"/>
                <w:sz w:val="20"/>
                <w:szCs w:val="20"/>
                <w:highlight w:val="yellow"/>
                <w:lang w:val="en-US"/>
              </w:rPr>
              <w:tab/>
            </w:r>
            <w:r w:rsidRPr="00CF614B">
              <w:rPr>
                <w:rFonts w:cstheme="minorHAnsi"/>
                <w:i/>
                <w:color w:val="000000" w:themeColor="text1"/>
                <w:sz w:val="20"/>
                <w:szCs w:val="20"/>
                <w:highlight w:val="yellow"/>
                <w:lang w:val="en-US"/>
              </w:rPr>
              <w:tab/>
            </w:r>
            <w:r w:rsidRPr="00CF614B">
              <w:rPr>
                <w:rFonts w:cstheme="minorHAnsi"/>
                <w:i/>
                <w:color w:val="000000" w:themeColor="text1"/>
                <w:sz w:val="20"/>
                <w:szCs w:val="20"/>
                <w:highlight w:val="yellow"/>
                <w:lang w:val="en-US"/>
              </w:rPr>
              <w:tab/>
              <w:t>10%</w:t>
            </w:r>
          </w:p>
          <w:p w14:paraId="3DCF68DA" w14:textId="55C8B014" w:rsidR="00CF614B" w:rsidRPr="00CF614B" w:rsidRDefault="00CF614B" w:rsidP="00CF614B">
            <w:pPr>
              <w:numPr>
                <w:ilvl w:val="0"/>
                <w:numId w:val="6"/>
              </w:numPr>
              <w:contextualSpacing/>
              <w:rPr>
                <w:rFonts w:cstheme="minorHAnsi"/>
                <w:i/>
                <w:color w:val="000000" w:themeColor="text1"/>
                <w:sz w:val="20"/>
                <w:szCs w:val="20"/>
              </w:rPr>
            </w:pPr>
            <w:r w:rsidRPr="00CF614B">
              <w:rPr>
                <w:rFonts w:cstheme="minorHAnsi"/>
                <w:i/>
                <w:color w:val="000000" w:themeColor="text1"/>
                <w:sz w:val="20"/>
                <w:szCs w:val="20"/>
                <w:highlight w:val="yellow"/>
                <w:lang w:val="en-US"/>
              </w:rPr>
              <w:t>Quizzes (in lab sessions)</w:t>
            </w:r>
            <w:r w:rsidRPr="00CF614B">
              <w:rPr>
                <w:rFonts w:cstheme="minorHAnsi"/>
                <w:i/>
                <w:color w:val="000000" w:themeColor="text1"/>
                <w:sz w:val="20"/>
                <w:szCs w:val="20"/>
                <w:highlight w:val="yellow"/>
                <w:lang w:val="en-US"/>
              </w:rPr>
              <w:tab/>
            </w:r>
            <w:r w:rsidRPr="00CF614B">
              <w:rPr>
                <w:rFonts w:cstheme="minorHAnsi"/>
                <w:i/>
                <w:color w:val="000000" w:themeColor="text1"/>
                <w:sz w:val="20"/>
                <w:szCs w:val="20"/>
                <w:highlight w:val="yellow"/>
                <w:lang w:val="en-US"/>
              </w:rPr>
              <w:tab/>
              <w:t xml:space="preserve"> </w:t>
            </w:r>
            <w:r w:rsidRPr="00CF614B">
              <w:rPr>
                <w:rFonts w:cstheme="minorHAnsi"/>
                <w:i/>
                <w:color w:val="000000" w:themeColor="text1"/>
                <w:sz w:val="20"/>
                <w:szCs w:val="20"/>
                <w:highlight w:val="yellow"/>
                <w:lang w:val="en-US"/>
              </w:rPr>
              <w:tab/>
            </w:r>
            <w:r w:rsidRPr="00CF614B">
              <w:rPr>
                <w:rFonts w:cstheme="minorHAnsi"/>
                <w:i/>
                <w:color w:val="000000" w:themeColor="text1"/>
                <w:sz w:val="20"/>
                <w:szCs w:val="20"/>
                <w:highlight w:val="yellow"/>
                <w:lang w:val="en-US"/>
              </w:rPr>
              <w:tab/>
              <w:t>10%</w:t>
            </w:r>
          </w:p>
          <w:p w14:paraId="5BB97104" w14:textId="77777777" w:rsidR="00CF614B" w:rsidRPr="00870BE0" w:rsidRDefault="00CF614B" w:rsidP="005D49AF">
            <w:pPr>
              <w:contextualSpacing/>
              <w:rPr>
                <w:rFonts w:cstheme="minorHAnsi"/>
                <w:i/>
                <w:color w:val="000000" w:themeColor="text1"/>
                <w:sz w:val="20"/>
                <w:szCs w:val="20"/>
              </w:rPr>
            </w:pPr>
          </w:p>
          <w:p w14:paraId="460DD19D" w14:textId="77777777" w:rsidR="000B5213" w:rsidRPr="00355B75" w:rsidRDefault="000B5213" w:rsidP="005D49AF">
            <w:pPr>
              <w:contextualSpacing/>
              <w:rPr>
                <w:rFonts w:cstheme="minorHAnsi"/>
                <w:i/>
                <w:strike/>
                <w:color w:val="000000" w:themeColor="text1"/>
                <w:sz w:val="20"/>
                <w:szCs w:val="20"/>
              </w:rPr>
            </w:pPr>
          </w:p>
          <w:p w14:paraId="74C486FA" w14:textId="18FB3EB7" w:rsidR="00A9322C" w:rsidRPr="00355B75" w:rsidRDefault="000B5213" w:rsidP="00CF614B">
            <w:pPr>
              <w:contextualSpacing/>
              <w:rPr>
                <w:rStyle w:val="Hyperlink"/>
                <w:rFonts w:cstheme="minorHAnsi"/>
                <w:i/>
                <w:strike/>
                <w:sz w:val="20"/>
                <w:szCs w:val="20"/>
              </w:rPr>
            </w:pPr>
            <w:r w:rsidRPr="00870BE0">
              <w:rPr>
                <w:rFonts w:cstheme="minorHAnsi"/>
                <w:iCs/>
                <w:color w:val="000000" w:themeColor="text1"/>
                <w:sz w:val="20"/>
                <w:szCs w:val="20"/>
              </w:rPr>
              <w:t xml:space="preserve">The midterm and final exam will be held on </w:t>
            </w:r>
            <w:proofErr w:type="spellStart"/>
            <w:r w:rsidRPr="00870BE0">
              <w:rPr>
                <w:rFonts w:cstheme="minorHAnsi"/>
                <w:iCs/>
                <w:color w:val="000000" w:themeColor="text1"/>
                <w:sz w:val="20"/>
                <w:szCs w:val="20"/>
              </w:rPr>
              <w:t>moodle</w:t>
            </w:r>
            <w:proofErr w:type="spellEnd"/>
            <w:r w:rsidRPr="00870BE0">
              <w:rPr>
                <w:rFonts w:cstheme="minorHAnsi"/>
                <w:iCs/>
                <w:color w:val="000000" w:themeColor="text1"/>
                <w:sz w:val="20"/>
                <w:szCs w:val="20"/>
              </w:rPr>
              <w:t xml:space="preserve"> through </w:t>
            </w:r>
            <w:proofErr w:type="spellStart"/>
            <w:r w:rsidRPr="00870BE0">
              <w:rPr>
                <w:rFonts w:cstheme="minorHAnsi"/>
                <w:iCs/>
                <w:color w:val="000000" w:themeColor="text1"/>
                <w:sz w:val="20"/>
                <w:szCs w:val="20"/>
              </w:rPr>
              <w:t>eClass</w:t>
            </w:r>
            <w:proofErr w:type="spellEnd"/>
            <w:r w:rsidRPr="00870BE0">
              <w:rPr>
                <w:rFonts w:cstheme="minorHAnsi"/>
                <w:iCs/>
                <w:color w:val="000000" w:themeColor="text1"/>
                <w:sz w:val="20"/>
                <w:szCs w:val="20"/>
              </w:rPr>
              <w:t xml:space="preserve">.  </w:t>
            </w:r>
          </w:p>
          <w:p w14:paraId="35D5B08E" w14:textId="77777777" w:rsidR="000B5213" w:rsidRPr="00870BE0" w:rsidRDefault="000B5213" w:rsidP="000B5213">
            <w:pPr>
              <w:contextualSpacing/>
              <w:rPr>
                <w:rStyle w:val="Hyperlink"/>
                <w:rFonts w:cstheme="minorHAnsi"/>
                <w:sz w:val="20"/>
                <w:szCs w:val="20"/>
              </w:rPr>
            </w:pPr>
          </w:p>
          <w:p w14:paraId="3E0E7861" w14:textId="09BAF68E" w:rsidR="000B5213" w:rsidRPr="00870BE0" w:rsidRDefault="000B5213" w:rsidP="000B5213">
            <w:pPr>
              <w:contextualSpacing/>
              <w:rPr>
                <w:rFonts w:cstheme="minorHAnsi"/>
                <w:i/>
                <w:color w:val="000000" w:themeColor="text1"/>
                <w:sz w:val="20"/>
                <w:szCs w:val="20"/>
              </w:rPr>
            </w:pPr>
            <w:r w:rsidRPr="00870BE0">
              <w:rPr>
                <w:rStyle w:val="Hyperlink"/>
                <w:rFonts w:cstheme="minorHAnsi"/>
                <w:color w:val="auto"/>
                <w:sz w:val="20"/>
                <w:szCs w:val="20"/>
                <w:u w:val="none"/>
              </w:rPr>
              <w:t>I have never found it necessary to adjust final grades through bell-curving or any other means and it is unlikely that this will be the case this year either.</w:t>
            </w:r>
          </w:p>
        </w:tc>
      </w:tr>
      <w:tr w:rsidR="000B5213" w:rsidRPr="00870BE0" w14:paraId="42DF6FC8" w14:textId="77777777" w:rsidTr="000B5213">
        <w:trPr>
          <w:trHeight w:val="1983"/>
        </w:trPr>
        <w:tc>
          <w:tcPr>
            <w:tcW w:w="9411" w:type="dxa"/>
          </w:tcPr>
          <w:p w14:paraId="5EBAE491" w14:textId="77777777" w:rsidR="000B5213" w:rsidRPr="00870BE0" w:rsidRDefault="000B5213" w:rsidP="005D49AF">
            <w:pPr>
              <w:contextualSpacing/>
              <w:rPr>
                <w:rFonts w:cstheme="minorHAnsi"/>
                <w:color w:val="FF0000"/>
                <w:sz w:val="20"/>
                <w:szCs w:val="20"/>
              </w:rPr>
            </w:pPr>
          </w:p>
        </w:tc>
      </w:tr>
    </w:tbl>
    <w:p w14:paraId="4F608FE8" w14:textId="77777777" w:rsidR="00547C44" w:rsidRPr="00870BE0" w:rsidRDefault="00547C44" w:rsidP="00D27FED">
      <w:pPr>
        <w:spacing w:after="0"/>
        <w:contextualSpacing/>
        <w:rPr>
          <w:rFonts w:cstheme="minorHAnsi"/>
          <w:b/>
          <w:sz w:val="20"/>
          <w:szCs w:val="20"/>
        </w:rPr>
      </w:pPr>
    </w:p>
    <w:tbl>
      <w:tblPr>
        <w:tblStyle w:val="TableGrid"/>
        <w:tblW w:w="0" w:type="auto"/>
        <w:tblBorders>
          <w:insideV w:val="single" w:sz="4" w:space="0" w:color="FF0000"/>
        </w:tblBorders>
        <w:tblLook w:val="04A0" w:firstRow="1" w:lastRow="0" w:firstColumn="1" w:lastColumn="0" w:noHBand="0" w:noVBand="1"/>
      </w:tblPr>
      <w:tblGrid>
        <w:gridCol w:w="9350"/>
      </w:tblGrid>
      <w:tr w:rsidR="005D49AF" w:rsidRPr="00870BE0" w14:paraId="437C395F" w14:textId="77777777" w:rsidTr="006D1F17">
        <w:trPr>
          <w:trHeight w:val="333"/>
        </w:trPr>
        <w:tc>
          <w:tcPr>
            <w:tcW w:w="9418" w:type="dxa"/>
            <w:shd w:val="clear" w:color="auto" w:fill="FF0000"/>
          </w:tcPr>
          <w:p w14:paraId="74B0F38C" w14:textId="77777777" w:rsidR="005D49AF" w:rsidRPr="00870BE0" w:rsidRDefault="005D49AF" w:rsidP="008B54B4">
            <w:pPr>
              <w:tabs>
                <w:tab w:val="left" w:pos="9135"/>
              </w:tabs>
              <w:contextualSpacing/>
              <w:rPr>
                <w:rFonts w:cstheme="minorHAnsi"/>
                <w:color w:val="FFFFFF" w:themeColor="background1"/>
                <w:sz w:val="20"/>
                <w:szCs w:val="20"/>
              </w:rPr>
            </w:pPr>
            <w:r w:rsidRPr="00870BE0">
              <w:rPr>
                <w:rFonts w:cstheme="minorHAnsi"/>
                <w:color w:val="FFFFFF" w:themeColor="background1"/>
                <w:sz w:val="20"/>
                <w:szCs w:val="20"/>
              </w:rPr>
              <w:t>Important Dates</w:t>
            </w:r>
          </w:p>
        </w:tc>
      </w:tr>
      <w:tr w:rsidR="005D49AF" w:rsidRPr="00870BE0" w14:paraId="4713640A" w14:textId="77777777" w:rsidTr="006D1F17">
        <w:trPr>
          <w:trHeight w:val="1826"/>
        </w:trPr>
        <w:tc>
          <w:tcPr>
            <w:tcW w:w="9418" w:type="dxa"/>
          </w:tcPr>
          <w:p w14:paraId="0349519E" w14:textId="77777777" w:rsidR="001E2321" w:rsidRDefault="001E2321" w:rsidP="008B54B4">
            <w:pPr>
              <w:contextualSpacing/>
            </w:pPr>
          </w:p>
          <w:p w14:paraId="78B8A8AA" w14:textId="0A71F9B4" w:rsidR="00980518" w:rsidRPr="00870BE0" w:rsidRDefault="00CF614B" w:rsidP="008B54B4">
            <w:pPr>
              <w:contextualSpacing/>
              <w:rPr>
                <w:rFonts w:cstheme="minorHAnsi"/>
                <w:i/>
                <w:color w:val="000000" w:themeColor="text1"/>
                <w:sz w:val="20"/>
                <w:szCs w:val="20"/>
              </w:rPr>
            </w:pPr>
            <w:hyperlink r:id="rId12" w:history="1">
              <w:r w:rsidRPr="00FB4389">
                <w:rPr>
                  <w:rStyle w:val="Hyperlink"/>
                  <w:rFonts w:cstheme="minorHAnsi"/>
                  <w:i/>
                  <w:sz w:val="20"/>
                  <w:szCs w:val="20"/>
                </w:rPr>
                <w:t>https://registrar.yorku.ca/enrol/dates/fw21</w:t>
              </w:r>
            </w:hyperlink>
          </w:p>
          <w:p w14:paraId="6B8479CB" w14:textId="77777777" w:rsidR="00980518" w:rsidRPr="00870BE0" w:rsidRDefault="00980518" w:rsidP="008B54B4">
            <w:pPr>
              <w:contextualSpacing/>
              <w:rPr>
                <w:rFonts w:cstheme="minorHAnsi"/>
                <w:i/>
                <w:color w:val="000000" w:themeColor="text1"/>
                <w:sz w:val="20"/>
                <w:szCs w:val="20"/>
              </w:rPr>
            </w:pPr>
          </w:p>
          <w:p w14:paraId="67CE2E00" w14:textId="01D6706A" w:rsidR="00FB097E" w:rsidRPr="00CF614B" w:rsidRDefault="00FB097E" w:rsidP="008B54B4">
            <w:pPr>
              <w:contextualSpacing/>
              <w:rPr>
                <w:rFonts w:cstheme="minorHAnsi"/>
                <w:iCs/>
                <w:color w:val="000000" w:themeColor="text1"/>
                <w:sz w:val="20"/>
                <w:szCs w:val="20"/>
              </w:rPr>
            </w:pPr>
            <w:r w:rsidRPr="00CF614B">
              <w:rPr>
                <w:rFonts w:cstheme="minorHAnsi"/>
                <w:iCs/>
                <w:color w:val="000000" w:themeColor="text1"/>
                <w:sz w:val="20"/>
                <w:szCs w:val="20"/>
              </w:rPr>
              <w:t>First lecture Jan 1</w:t>
            </w:r>
            <w:r w:rsidR="00CF614B" w:rsidRPr="00CF614B">
              <w:rPr>
                <w:rFonts w:cstheme="minorHAnsi"/>
                <w:iCs/>
                <w:color w:val="000000" w:themeColor="text1"/>
                <w:sz w:val="20"/>
                <w:szCs w:val="20"/>
              </w:rPr>
              <w:t>8</w:t>
            </w:r>
            <w:r w:rsidRPr="00CF614B">
              <w:rPr>
                <w:rFonts w:cstheme="minorHAnsi"/>
                <w:iCs/>
                <w:color w:val="000000" w:themeColor="text1"/>
                <w:sz w:val="20"/>
                <w:szCs w:val="20"/>
                <w:vertAlign w:val="superscript"/>
              </w:rPr>
              <w:t>th</w:t>
            </w:r>
            <w:r w:rsidRPr="00CF614B">
              <w:rPr>
                <w:rFonts w:cstheme="minorHAnsi"/>
                <w:iCs/>
                <w:color w:val="000000" w:themeColor="text1"/>
                <w:sz w:val="20"/>
                <w:szCs w:val="20"/>
              </w:rPr>
              <w:t xml:space="preserve">. Last lecture </w:t>
            </w:r>
            <w:r w:rsidR="006D1F17" w:rsidRPr="00CF614B">
              <w:rPr>
                <w:rFonts w:cstheme="minorHAnsi"/>
                <w:iCs/>
                <w:color w:val="000000" w:themeColor="text1"/>
                <w:sz w:val="20"/>
                <w:szCs w:val="20"/>
              </w:rPr>
              <w:t xml:space="preserve">April </w:t>
            </w:r>
            <w:r w:rsidR="00CF614B" w:rsidRPr="00CF614B">
              <w:rPr>
                <w:rFonts w:cstheme="minorHAnsi"/>
                <w:iCs/>
                <w:color w:val="000000" w:themeColor="text1"/>
                <w:sz w:val="20"/>
                <w:szCs w:val="20"/>
              </w:rPr>
              <w:t>5</w:t>
            </w:r>
            <w:r w:rsidR="006D1F17" w:rsidRPr="00CF614B">
              <w:rPr>
                <w:rFonts w:cstheme="minorHAnsi"/>
                <w:iCs/>
                <w:color w:val="000000" w:themeColor="text1"/>
                <w:sz w:val="20"/>
                <w:szCs w:val="20"/>
              </w:rPr>
              <w:t>th</w:t>
            </w:r>
          </w:p>
          <w:p w14:paraId="07013272" w14:textId="77777777" w:rsidR="001E2321" w:rsidRPr="00CF614B" w:rsidRDefault="00FB097E" w:rsidP="00FB097E">
            <w:pPr>
              <w:contextualSpacing/>
              <w:rPr>
                <w:rFonts w:cstheme="minorHAnsi"/>
                <w:iCs/>
                <w:color w:val="000000" w:themeColor="text1"/>
                <w:sz w:val="20"/>
                <w:szCs w:val="20"/>
              </w:rPr>
            </w:pPr>
            <w:r w:rsidRPr="00CF614B">
              <w:rPr>
                <w:rFonts w:cstheme="minorHAnsi"/>
                <w:iCs/>
                <w:color w:val="000000" w:themeColor="text1"/>
                <w:sz w:val="20"/>
                <w:szCs w:val="20"/>
              </w:rPr>
              <w:t xml:space="preserve">Lab session day changes </w:t>
            </w:r>
            <w:proofErr w:type="gramStart"/>
            <w:r w:rsidRPr="00CF614B">
              <w:rPr>
                <w:rFonts w:cstheme="minorHAnsi"/>
                <w:iCs/>
                <w:color w:val="000000" w:themeColor="text1"/>
                <w:sz w:val="20"/>
                <w:szCs w:val="20"/>
              </w:rPr>
              <w:t>have to</w:t>
            </w:r>
            <w:proofErr w:type="gramEnd"/>
            <w:r w:rsidRPr="00CF614B">
              <w:rPr>
                <w:rFonts w:cstheme="minorHAnsi"/>
                <w:iCs/>
                <w:color w:val="000000" w:themeColor="text1"/>
                <w:sz w:val="20"/>
                <w:szCs w:val="20"/>
              </w:rPr>
              <w:t xml:space="preserve"> be arranged through the relevant TA</w:t>
            </w:r>
            <w:r w:rsidR="00870BE0" w:rsidRPr="00CF614B">
              <w:rPr>
                <w:rFonts w:cstheme="minorHAnsi"/>
                <w:iCs/>
                <w:color w:val="000000" w:themeColor="text1"/>
                <w:sz w:val="20"/>
                <w:szCs w:val="20"/>
              </w:rPr>
              <w:t>(</w:t>
            </w:r>
            <w:r w:rsidRPr="00CF614B">
              <w:rPr>
                <w:rFonts w:cstheme="minorHAnsi"/>
                <w:iCs/>
                <w:color w:val="000000" w:themeColor="text1"/>
                <w:sz w:val="20"/>
                <w:szCs w:val="20"/>
              </w:rPr>
              <w:t>s</w:t>
            </w:r>
            <w:r w:rsidR="00870BE0" w:rsidRPr="00CF614B">
              <w:rPr>
                <w:rFonts w:cstheme="minorHAnsi"/>
                <w:iCs/>
                <w:color w:val="000000" w:themeColor="text1"/>
                <w:sz w:val="20"/>
                <w:szCs w:val="20"/>
              </w:rPr>
              <w:t>)</w:t>
            </w:r>
            <w:r w:rsidR="001E2321" w:rsidRPr="00CF614B">
              <w:rPr>
                <w:rFonts w:cstheme="minorHAnsi"/>
                <w:iCs/>
                <w:color w:val="000000" w:themeColor="text1"/>
                <w:sz w:val="20"/>
                <w:szCs w:val="20"/>
              </w:rPr>
              <w:t xml:space="preserve"> and be for unavoidable reasons and will require permission before the relevant lab date</w:t>
            </w:r>
            <w:r w:rsidR="006D1F17" w:rsidRPr="00CF614B">
              <w:rPr>
                <w:rFonts w:cstheme="minorHAnsi"/>
                <w:iCs/>
                <w:color w:val="000000" w:themeColor="text1"/>
                <w:sz w:val="20"/>
                <w:szCs w:val="20"/>
              </w:rPr>
              <w:t xml:space="preserve">. </w:t>
            </w:r>
          </w:p>
          <w:p w14:paraId="58DB1CCC" w14:textId="09E9B675" w:rsidR="0015524D" w:rsidRPr="00CF614B" w:rsidRDefault="006D1F17" w:rsidP="00FB097E">
            <w:pPr>
              <w:contextualSpacing/>
              <w:rPr>
                <w:rFonts w:cstheme="minorHAnsi"/>
                <w:iCs/>
                <w:color w:val="000000" w:themeColor="text1"/>
                <w:sz w:val="20"/>
                <w:szCs w:val="20"/>
              </w:rPr>
            </w:pPr>
            <w:r w:rsidRPr="00CF614B">
              <w:rPr>
                <w:rFonts w:cstheme="minorHAnsi"/>
                <w:iCs/>
                <w:color w:val="000000" w:themeColor="text1"/>
                <w:sz w:val="20"/>
                <w:szCs w:val="20"/>
              </w:rPr>
              <w:t xml:space="preserve">Religious accommodations </w:t>
            </w:r>
            <w:proofErr w:type="gramStart"/>
            <w:r w:rsidRPr="00CF614B">
              <w:rPr>
                <w:rFonts w:cstheme="minorHAnsi"/>
                <w:iCs/>
                <w:color w:val="000000" w:themeColor="text1"/>
                <w:sz w:val="20"/>
                <w:szCs w:val="20"/>
              </w:rPr>
              <w:t>have to</w:t>
            </w:r>
            <w:proofErr w:type="gramEnd"/>
            <w:r w:rsidRPr="00CF614B">
              <w:rPr>
                <w:rFonts w:cstheme="minorHAnsi"/>
                <w:iCs/>
                <w:color w:val="000000" w:themeColor="text1"/>
                <w:sz w:val="20"/>
                <w:szCs w:val="20"/>
              </w:rPr>
              <w:t xml:space="preserve"> be arranged with the relevant TA</w:t>
            </w:r>
            <w:r w:rsidR="00870BE0" w:rsidRPr="00CF614B">
              <w:rPr>
                <w:rFonts w:cstheme="minorHAnsi"/>
                <w:iCs/>
                <w:color w:val="000000" w:themeColor="text1"/>
                <w:sz w:val="20"/>
                <w:szCs w:val="20"/>
              </w:rPr>
              <w:t>(</w:t>
            </w:r>
            <w:r w:rsidRPr="00CF614B">
              <w:rPr>
                <w:rFonts w:cstheme="minorHAnsi"/>
                <w:iCs/>
                <w:color w:val="000000" w:themeColor="text1"/>
                <w:sz w:val="20"/>
                <w:szCs w:val="20"/>
              </w:rPr>
              <w:t>s</w:t>
            </w:r>
            <w:r w:rsidR="00870BE0" w:rsidRPr="00CF614B">
              <w:rPr>
                <w:rFonts w:cstheme="minorHAnsi"/>
                <w:iCs/>
                <w:color w:val="000000" w:themeColor="text1"/>
                <w:sz w:val="20"/>
                <w:szCs w:val="20"/>
              </w:rPr>
              <w:t>)</w:t>
            </w:r>
            <w:r w:rsidRPr="00CF614B">
              <w:rPr>
                <w:rFonts w:cstheme="minorHAnsi"/>
                <w:iCs/>
                <w:color w:val="000000" w:themeColor="text1"/>
                <w:sz w:val="20"/>
                <w:szCs w:val="20"/>
              </w:rPr>
              <w:t xml:space="preserve"> well in advance. Check here to see if any apply to you: </w:t>
            </w:r>
            <w:hyperlink r:id="rId13" w:history="1">
              <w:r w:rsidR="00CF614B" w:rsidRPr="00CF614B">
                <w:rPr>
                  <w:rStyle w:val="Hyperlink"/>
                  <w:rFonts w:cstheme="minorHAnsi"/>
                  <w:iCs/>
                  <w:sz w:val="20"/>
                  <w:szCs w:val="20"/>
                </w:rPr>
                <w:t>https://registrar.yorku.ca/enrol/dates/religious-accommodation-guidelines-2021-202</w:t>
              </w:r>
            </w:hyperlink>
            <w:r w:rsidR="00CF614B" w:rsidRPr="00CF614B">
              <w:rPr>
                <w:rStyle w:val="Hyperlink"/>
                <w:rFonts w:cstheme="minorHAnsi"/>
                <w:iCs/>
                <w:sz w:val="20"/>
                <w:szCs w:val="20"/>
              </w:rPr>
              <w:t>2</w:t>
            </w:r>
          </w:p>
          <w:p w14:paraId="4ADE5960" w14:textId="1238D26E" w:rsidR="00C07064" w:rsidRPr="00355B75" w:rsidRDefault="00C07064" w:rsidP="008B54B4">
            <w:pPr>
              <w:contextualSpacing/>
              <w:rPr>
                <w:rFonts w:cstheme="minorHAnsi"/>
                <w:i/>
                <w:strike/>
                <w:color w:val="000000" w:themeColor="text1"/>
                <w:sz w:val="20"/>
                <w:szCs w:val="20"/>
              </w:rPr>
            </w:pPr>
          </w:p>
          <w:p w14:paraId="6A681918" w14:textId="2C952495" w:rsidR="00CF614B" w:rsidRPr="00CF614B" w:rsidRDefault="00CF614B" w:rsidP="00CF614B">
            <w:pPr>
              <w:numPr>
                <w:ilvl w:val="0"/>
                <w:numId w:val="7"/>
              </w:numPr>
              <w:contextualSpacing/>
              <w:rPr>
                <w:rFonts w:cstheme="minorHAnsi"/>
                <w:b/>
                <w:i/>
                <w:color w:val="000000" w:themeColor="text1"/>
                <w:sz w:val="20"/>
                <w:szCs w:val="20"/>
              </w:rPr>
            </w:pPr>
            <w:r w:rsidRPr="00CF614B">
              <w:rPr>
                <w:rFonts w:cstheme="minorHAnsi"/>
                <w:b/>
                <w:bCs/>
                <w:i/>
                <w:iCs/>
                <w:color w:val="000000" w:themeColor="text1"/>
                <w:sz w:val="20"/>
                <w:szCs w:val="20"/>
              </w:rPr>
              <w:t xml:space="preserve">Drop Deadline: </w:t>
            </w:r>
            <w:r w:rsidRPr="00CF614B">
              <w:rPr>
                <w:rFonts w:cstheme="minorHAnsi"/>
                <w:b/>
                <w:i/>
                <w:iCs/>
                <w:color w:val="000000" w:themeColor="text1"/>
                <w:sz w:val="20"/>
                <w:szCs w:val="20"/>
              </w:rPr>
              <w:t xml:space="preserve">                              </w:t>
            </w:r>
            <w:r w:rsidRPr="00CF614B">
              <w:rPr>
                <w:rFonts w:cstheme="minorHAnsi"/>
                <w:b/>
                <w:i/>
                <w:iCs/>
                <w:color w:val="000000" w:themeColor="text1"/>
                <w:sz w:val="20"/>
                <w:szCs w:val="20"/>
              </w:rPr>
              <w:t xml:space="preserve">  </w:t>
            </w:r>
            <w:r w:rsidRPr="00CF614B">
              <w:rPr>
                <w:rFonts w:cstheme="minorHAnsi"/>
                <w:b/>
                <w:i/>
                <w:iCs/>
                <w:color w:val="000000" w:themeColor="text1"/>
                <w:sz w:val="20"/>
                <w:szCs w:val="20"/>
              </w:rPr>
              <w:t>March 18th</w:t>
            </w:r>
          </w:p>
          <w:p w14:paraId="3697A35B" w14:textId="21CBF1A5" w:rsidR="00CF614B" w:rsidRPr="00CF614B" w:rsidRDefault="00CF614B" w:rsidP="00CF614B">
            <w:pPr>
              <w:numPr>
                <w:ilvl w:val="0"/>
                <w:numId w:val="7"/>
              </w:numPr>
              <w:contextualSpacing/>
              <w:rPr>
                <w:rFonts w:cstheme="minorHAnsi"/>
                <w:b/>
                <w:i/>
                <w:color w:val="000000" w:themeColor="text1"/>
                <w:sz w:val="20"/>
                <w:szCs w:val="20"/>
              </w:rPr>
            </w:pPr>
            <w:r w:rsidRPr="00CF614B">
              <w:rPr>
                <w:rFonts w:cstheme="minorHAnsi"/>
                <w:b/>
                <w:bCs/>
                <w:i/>
                <w:iCs/>
                <w:color w:val="000000" w:themeColor="text1"/>
                <w:sz w:val="20"/>
                <w:szCs w:val="20"/>
              </w:rPr>
              <w:t>Course Withdrawal Deadline:</w:t>
            </w:r>
            <w:r w:rsidRPr="00CF614B">
              <w:rPr>
                <w:rFonts w:cstheme="minorHAnsi"/>
                <w:b/>
                <w:i/>
                <w:iCs/>
                <w:color w:val="000000" w:themeColor="text1"/>
                <w:sz w:val="20"/>
                <w:szCs w:val="20"/>
              </w:rPr>
              <w:t xml:space="preserve">      Paperwork </w:t>
            </w:r>
            <w:proofErr w:type="gramStart"/>
            <w:r w:rsidRPr="00CF614B">
              <w:rPr>
                <w:rFonts w:cstheme="minorHAnsi"/>
                <w:b/>
                <w:i/>
                <w:iCs/>
                <w:color w:val="000000" w:themeColor="text1"/>
                <w:sz w:val="20"/>
                <w:szCs w:val="20"/>
              </w:rPr>
              <w:t>has to</w:t>
            </w:r>
            <w:proofErr w:type="gramEnd"/>
            <w:r w:rsidRPr="00CF614B">
              <w:rPr>
                <w:rFonts w:cstheme="minorHAnsi"/>
                <w:b/>
                <w:i/>
                <w:iCs/>
                <w:color w:val="000000" w:themeColor="text1"/>
                <w:sz w:val="20"/>
                <w:szCs w:val="20"/>
              </w:rPr>
              <w:t xml:space="preserve"> be completed</w:t>
            </w:r>
            <w:r w:rsidRPr="00CF614B">
              <w:rPr>
                <w:rFonts w:cstheme="minorHAnsi"/>
                <w:b/>
                <w:i/>
                <w:iCs/>
                <w:color w:val="000000" w:themeColor="text1"/>
                <w:sz w:val="20"/>
                <w:szCs w:val="20"/>
              </w:rPr>
              <w:t xml:space="preserve"> b</w:t>
            </w:r>
            <w:r w:rsidRPr="00CF614B">
              <w:rPr>
                <w:rFonts w:cstheme="minorHAnsi"/>
                <w:b/>
                <w:i/>
                <w:iCs/>
                <w:color w:val="000000" w:themeColor="text1"/>
                <w:sz w:val="20"/>
                <w:szCs w:val="20"/>
              </w:rPr>
              <w:t>y April 7th</w:t>
            </w:r>
          </w:p>
          <w:p w14:paraId="32C46F92" w14:textId="77777777" w:rsidR="00CF614B" w:rsidRDefault="00CF614B" w:rsidP="008B54B4">
            <w:pPr>
              <w:contextualSpacing/>
              <w:rPr>
                <w:rFonts w:cstheme="minorHAnsi"/>
                <w:b/>
                <w:i/>
                <w:strike/>
                <w:color w:val="000000" w:themeColor="text1"/>
                <w:sz w:val="20"/>
                <w:szCs w:val="20"/>
              </w:rPr>
            </w:pPr>
          </w:p>
          <w:p w14:paraId="4AC26DDE" w14:textId="77777777" w:rsidR="005E22C4" w:rsidRPr="00355B75" w:rsidRDefault="005E22C4" w:rsidP="00B403DD">
            <w:pPr>
              <w:autoSpaceDE w:val="0"/>
              <w:autoSpaceDN w:val="0"/>
              <w:adjustRightInd w:val="0"/>
              <w:rPr>
                <w:rFonts w:cstheme="minorHAnsi"/>
                <w:i/>
                <w:strike/>
                <w:color w:val="000000" w:themeColor="text1"/>
                <w:sz w:val="20"/>
                <w:szCs w:val="20"/>
              </w:rPr>
            </w:pPr>
          </w:p>
          <w:p w14:paraId="03C5672A" w14:textId="61DFF72E" w:rsidR="005E22C4" w:rsidRPr="00870BE0" w:rsidRDefault="005E22C4" w:rsidP="00B403DD">
            <w:pPr>
              <w:autoSpaceDE w:val="0"/>
              <w:autoSpaceDN w:val="0"/>
              <w:adjustRightInd w:val="0"/>
              <w:rPr>
                <w:rFonts w:cstheme="minorHAnsi"/>
                <w:color w:val="000000" w:themeColor="text1"/>
                <w:sz w:val="20"/>
                <w:szCs w:val="20"/>
              </w:rPr>
            </w:pPr>
          </w:p>
        </w:tc>
      </w:tr>
    </w:tbl>
    <w:p w14:paraId="5AED1BA8" w14:textId="77777777" w:rsidR="00547C44" w:rsidRPr="00870BE0" w:rsidRDefault="00547C44" w:rsidP="00A9322C">
      <w:pPr>
        <w:spacing w:after="0"/>
        <w:contextualSpacing/>
        <w:rPr>
          <w:rFonts w:cstheme="minorHAnsi"/>
          <w:b/>
          <w:sz w:val="20"/>
          <w:szCs w:val="20"/>
        </w:rPr>
      </w:pPr>
    </w:p>
    <w:tbl>
      <w:tblPr>
        <w:tblStyle w:val="TableGrid"/>
        <w:tblW w:w="0" w:type="auto"/>
        <w:tblBorders>
          <w:insideV w:val="single" w:sz="4" w:space="0" w:color="FF0000"/>
        </w:tblBorders>
        <w:tblLook w:val="04A0" w:firstRow="1" w:lastRow="0" w:firstColumn="1" w:lastColumn="0" w:noHBand="0" w:noVBand="1"/>
      </w:tblPr>
      <w:tblGrid>
        <w:gridCol w:w="9350"/>
      </w:tblGrid>
      <w:tr w:rsidR="006B19D3" w:rsidRPr="00870BE0" w14:paraId="5F755CDC" w14:textId="77777777" w:rsidTr="00937578">
        <w:tc>
          <w:tcPr>
            <w:tcW w:w="9418" w:type="dxa"/>
            <w:shd w:val="clear" w:color="auto" w:fill="FF0000"/>
          </w:tcPr>
          <w:p w14:paraId="4B7EEDCB" w14:textId="77777777" w:rsidR="006B19D3" w:rsidRPr="00870BE0" w:rsidRDefault="006B19D3" w:rsidP="008B54B4">
            <w:pPr>
              <w:tabs>
                <w:tab w:val="left" w:pos="9135"/>
              </w:tabs>
              <w:contextualSpacing/>
              <w:rPr>
                <w:rFonts w:cstheme="minorHAnsi"/>
                <w:color w:val="FFFFFF" w:themeColor="background1"/>
                <w:sz w:val="20"/>
                <w:szCs w:val="20"/>
              </w:rPr>
            </w:pPr>
            <w:r w:rsidRPr="00870BE0">
              <w:rPr>
                <w:rFonts w:cstheme="minorHAnsi"/>
                <w:color w:val="FFFFFF" w:themeColor="background1"/>
                <w:sz w:val="20"/>
                <w:szCs w:val="20"/>
              </w:rPr>
              <w:t>Resources</w:t>
            </w:r>
          </w:p>
        </w:tc>
      </w:tr>
      <w:tr w:rsidR="006B19D3" w:rsidRPr="00870BE0" w14:paraId="07670B2A" w14:textId="77777777" w:rsidTr="00937578">
        <w:trPr>
          <w:trHeight w:val="1152"/>
        </w:trPr>
        <w:tc>
          <w:tcPr>
            <w:tcW w:w="9418" w:type="dxa"/>
          </w:tcPr>
          <w:p w14:paraId="35DA5E1B" w14:textId="4A6722BC" w:rsidR="006B19D3" w:rsidRDefault="00980518" w:rsidP="00E535A7">
            <w:pPr>
              <w:autoSpaceDE w:val="0"/>
              <w:autoSpaceDN w:val="0"/>
              <w:adjustRightInd w:val="0"/>
              <w:rPr>
                <w:rFonts w:cstheme="minorHAnsi"/>
                <w:iCs/>
                <w:color w:val="000000"/>
                <w:sz w:val="20"/>
                <w:szCs w:val="20"/>
              </w:rPr>
            </w:pPr>
            <w:r w:rsidRPr="00870BE0">
              <w:rPr>
                <w:rFonts w:cstheme="minorHAnsi"/>
                <w:iCs/>
                <w:color w:val="000000"/>
                <w:sz w:val="20"/>
                <w:szCs w:val="20"/>
              </w:rPr>
              <w:t xml:space="preserve">All information required for successful completion of the course will be provided during laboratory and lecture sessions. </w:t>
            </w:r>
            <w:r w:rsidRPr="00CF614B">
              <w:rPr>
                <w:rFonts w:cstheme="minorHAnsi"/>
                <w:iCs/>
                <w:color w:val="000000"/>
                <w:sz w:val="20"/>
                <w:szCs w:val="20"/>
              </w:rPr>
              <w:t xml:space="preserve">Both will be recorded and made available to students asynchronously, but real-time attendance is </w:t>
            </w:r>
            <w:r w:rsidRPr="00CF614B">
              <w:rPr>
                <w:rFonts w:cstheme="minorHAnsi"/>
                <w:b/>
                <w:bCs/>
                <w:iCs/>
                <w:color w:val="000000"/>
                <w:sz w:val="20"/>
                <w:szCs w:val="20"/>
              </w:rPr>
              <w:t>STRONGLY</w:t>
            </w:r>
            <w:r w:rsidRPr="00CF614B">
              <w:rPr>
                <w:rFonts w:cstheme="minorHAnsi"/>
                <w:iCs/>
                <w:color w:val="000000"/>
                <w:sz w:val="20"/>
                <w:szCs w:val="20"/>
              </w:rPr>
              <w:t xml:space="preserve"> recommended.</w:t>
            </w:r>
            <w:r w:rsidRPr="00870BE0">
              <w:rPr>
                <w:rFonts w:cstheme="minorHAnsi"/>
                <w:iCs/>
                <w:color w:val="000000"/>
                <w:sz w:val="20"/>
                <w:szCs w:val="20"/>
              </w:rPr>
              <w:t xml:space="preserve">  Additional resources will be cited from within lecture and laboratory </w:t>
            </w:r>
            <w:proofErr w:type="gramStart"/>
            <w:r w:rsidRPr="00870BE0">
              <w:rPr>
                <w:rFonts w:cstheme="minorHAnsi"/>
                <w:iCs/>
                <w:color w:val="000000"/>
                <w:sz w:val="20"/>
                <w:szCs w:val="20"/>
              </w:rPr>
              <w:t>materials</w:t>
            </w:r>
            <w:proofErr w:type="gramEnd"/>
            <w:r w:rsidRPr="00870BE0">
              <w:rPr>
                <w:rFonts w:cstheme="minorHAnsi"/>
                <w:iCs/>
                <w:color w:val="000000"/>
                <w:sz w:val="20"/>
                <w:szCs w:val="20"/>
              </w:rPr>
              <w:t xml:space="preserve"> but it should </w:t>
            </w:r>
            <w:r w:rsidRPr="001E2321">
              <w:rPr>
                <w:rFonts w:cstheme="minorHAnsi"/>
                <w:i/>
                <w:color w:val="000000"/>
                <w:sz w:val="20"/>
                <w:szCs w:val="20"/>
              </w:rPr>
              <w:t>not be necessary</w:t>
            </w:r>
            <w:r w:rsidRPr="00870BE0">
              <w:rPr>
                <w:rFonts w:cstheme="minorHAnsi"/>
                <w:iCs/>
                <w:color w:val="000000"/>
                <w:sz w:val="20"/>
                <w:szCs w:val="20"/>
              </w:rPr>
              <w:t xml:space="preserve"> to consult these unless you wish to delve into the subject in greater detail than the course evaluations </w:t>
            </w:r>
            <w:r w:rsidR="001E2321">
              <w:rPr>
                <w:rFonts w:cstheme="minorHAnsi"/>
                <w:iCs/>
                <w:color w:val="000000"/>
                <w:sz w:val="20"/>
                <w:szCs w:val="20"/>
              </w:rPr>
              <w:t xml:space="preserve">will </w:t>
            </w:r>
            <w:r w:rsidRPr="00870BE0">
              <w:rPr>
                <w:rFonts w:cstheme="minorHAnsi"/>
                <w:iCs/>
                <w:color w:val="000000"/>
                <w:sz w:val="20"/>
                <w:szCs w:val="20"/>
              </w:rPr>
              <w:t>require.</w:t>
            </w:r>
          </w:p>
          <w:p w14:paraId="77AC4AD2" w14:textId="47CED371" w:rsidR="00870BE0" w:rsidRPr="00870BE0" w:rsidRDefault="00870BE0" w:rsidP="00E535A7">
            <w:pPr>
              <w:autoSpaceDE w:val="0"/>
              <w:autoSpaceDN w:val="0"/>
              <w:adjustRightInd w:val="0"/>
              <w:rPr>
                <w:rFonts w:cstheme="minorHAnsi"/>
                <w:iCs/>
                <w:color w:val="000000"/>
                <w:sz w:val="20"/>
                <w:szCs w:val="20"/>
              </w:rPr>
            </w:pPr>
            <w:r>
              <w:rPr>
                <w:rFonts w:cstheme="minorHAnsi"/>
                <w:iCs/>
                <w:color w:val="000000"/>
                <w:sz w:val="20"/>
                <w:szCs w:val="20"/>
              </w:rPr>
              <w:t xml:space="preserve">Lab handouts </w:t>
            </w:r>
            <w:r w:rsidR="00136310">
              <w:rPr>
                <w:rFonts w:cstheme="minorHAnsi"/>
                <w:iCs/>
                <w:color w:val="000000"/>
                <w:sz w:val="20"/>
                <w:szCs w:val="20"/>
              </w:rPr>
              <w:t xml:space="preserve">and computer programs </w:t>
            </w:r>
            <w:r>
              <w:rPr>
                <w:rFonts w:cstheme="minorHAnsi"/>
                <w:iCs/>
                <w:color w:val="000000"/>
                <w:sz w:val="20"/>
                <w:szCs w:val="20"/>
              </w:rPr>
              <w:t>relevant to each of the three modules and two assignments will be provided one week before the relevant lab sessions.</w:t>
            </w:r>
          </w:p>
          <w:p w14:paraId="34785524" w14:textId="11186110" w:rsidR="00980518" w:rsidRPr="00870BE0" w:rsidRDefault="00980518" w:rsidP="00E535A7">
            <w:pPr>
              <w:autoSpaceDE w:val="0"/>
              <w:autoSpaceDN w:val="0"/>
              <w:adjustRightInd w:val="0"/>
              <w:rPr>
                <w:rFonts w:cstheme="minorHAnsi"/>
                <w:iCs/>
                <w:color w:val="000000"/>
                <w:sz w:val="20"/>
                <w:szCs w:val="20"/>
              </w:rPr>
            </w:pPr>
            <w:r w:rsidRPr="00870BE0">
              <w:rPr>
                <w:rFonts w:cstheme="minorHAnsi"/>
                <w:iCs/>
                <w:color w:val="000000"/>
                <w:sz w:val="20"/>
                <w:szCs w:val="20"/>
              </w:rPr>
              <w:t xml:space="preserve">There is NO TEXTBOOK – for the simple reason that there is no text available that deals with more than ~1/3 of the </w:t>
            </w:r>
            <w:r w:rsidR="00870BE0">
              <w:rPr>
                <w:rFonts w:cstheme="minorHAnsi"/>
                <w:iCs/>
                <w:color w:val="000000"/>
                <w:sz w:val="20"/>
                <w:szCs w:val="20"/>
              </w:rPr>
              <w:t>lecture</w:t>
            </w:r>
            <w:r w:rsidRPr="00870BE0">
              <w:rPr>
                <w:rFonts w:cstheme="minorHAnsi"/>
                <w:iCs/>
                <w:color w:val="000000"/>
                <w:sz w:val="20"/>
                <w:szCs w:val="20"/>
              </w:rPr>
              <w:t xml:space="preserve"> materials and none of them are </w:t>
            </w:r>
            <w:proofErr w:type="gramStart"/>
            <w:r w:rsidRPr="00870BE0">
              <w:rPr>
                <w:rFonts w:cstheme="minorHAnsi"/>
                <w:iCs/>
                <w:color w:val="000000"/>
                <w:sz w:val="20"/>
                <w:szCs w:val="20"/>
              </w:rPr>
              <w:t>up-to-date</w:t>
            </w:r>
            <w:proofErr w:type="gramEnd"/>
            <w:r w:rsidRPr="00870BE0">
              <w:rPr>
                <w:rFonts w:cstheme="minorHAnsi"/>
                <w:iCs/>
                <w:color w:val="000000"/>
                <w:sz w:val="20"/>
                <w:szCs w:val="20"/>
              </w:rPr>
              <w:t xml:space="preserve"> enough for ~2/3 of the </w:t>
            </w:r>
            <w:r w:rsidR="00870BE0">
              <w:rPr>
                <w:rFonts w:cstheme="minorHAnsi"/>
                <w:iCs/>
                <w:color w:val="000000"/>
                <w:sz w:val="20"/>
                <w:szCs w:val="20"/>
              </w:rPr>
              <w:t xml:space="preserve">lecture </w:t>
            </w:r>
            <w:r w:rsidRPr="00870BE0">
              <w:rPr>
                <w:rFonts w:cstheme="minorHAnsi"/>
                <w:iCs/>
                <w:color w:val="000000"/>
                <w:sz w:val="20"/>
                <w:szCs w:val="20"/>
              </w:rPr>
              <w:t>materials.</w:t>
            </w:r>
          </w:p>
        </w:tc>
      </w:tr>
    </w:tbl>
    <w:p w14:paraId="33A2562F" w14:textId="77777777" w:rsidR="00547C44" w:rsidRPr="00870BE0" w:rsidRDefault="00547C44" w:rsidP="00D27FED">
      <w:pPr>
        <w:spacing w:after="0"/>
        <w:contextualSpacing/>
        <w:rPr>
          <w:rFonts w:cstheme="minorHAnsi"/>
          <w:b/>
          <w:sz w:val="20"/>
          <w:szCs w:val="20"/>
        </w:rPr>
      </w:pPr>
    </w:p>
    <w:tbl>
      <w:tblPr>
        <w:tblStyle w:val="TableGrid"/>
        <w:tblW w:w="5000" w:type="pct"/>
        <w:tblBorders>
          <w:insideV w:val="single" w:sz="4" w:space="0" w:color="FF0000"/>
        </w:tblBorders>
        <w:tblLook w:val="04A0" w:firstRow="1" w:lastRow="0" w:firstColumn="1" w:lastColumn="0" w:noHBand="0" w:noVBand="1"/>
      </w:tblPr>
      <w:tblGrid>
        <w:gridCol w:w="9350"/>
      </w:tblGrid>
      <w:tr w:rsidR="006B19D3" w:rsidRPr="00870BE0" w14:paraId="4D3EAB06" w14:textId="77777777" w:rsidTr="00EC1A1D">
        <w:trPr>
          <w:trHeight w:val="11"/>
        </w:trPr>
        <w:tc>
          <w:tcPr>
            <w:tcW w:w="5000" w:type="pct"/>
            <w:shd w:val="clear" w:color="auto" w:fill="FF0000"/>
          </w:tcPr>
          <w:p w14:paraId="5D8187AC" w14:textId="69F2A6D9" w:rsidR="006B19D3" w:rsidRPr="00870BE0" w:rsidRDefault="00E85EC2" w:rsidP="008B54B4">
            <w:pPr>
              <w:tabs>
                <w:tab w:val="left" w:pos="9135"/>
              </w:tabs>
              <w:contextualSpacing/>
              <w:rPr>
                <w:rFonts w:cstheme="minorHAnsi"/>
                <w:color w:val="FFFFFF" w:themeColor="background1"/>
                <w:sz w:val="20"/>
                <w:szCs w:val="20"/>
              </w:rPr>
            </w:pPr>
            <w:r w:rsidRPr="00870BE0">
              <w:rPr>
                <w:rFonts w:cstheme="minorHAnsi"/>
                <w:color w:val="FFFFFF" w:themeColor="background1"/>
                <w:sz w:val="20"/>
                <w:szCs w:val="20"/>
              </w:rPr>
              <w:t>Learning Outcomes</w:t>
            </w:r>
          </w:p>
        </w:tc>
      </w:tr>
      <w:tr w:rsidR="006B19D3" w:rsidRPr="00870BE0" w14:paraId="41DBFAA2" w14:textId="77777777" w:rsidTr="00EC1A1D">
        <w:trPr>
          <w:trHeight w:val="1584"/>
        </w:trPr>
        <w:tc>
          <w:tcPr>
            <w:tcW w:w="5000" w:type="pct"/>
          </w:tcPr>
          <w:p w14:paraId="2931026A" w14:textId="77777777" w:rsidR="00EC1A1D" w:rsidRPr="00870BE0" w:rsidRDefault="00EC1A1D" w:rsidP="00EC1A1D">
            <w:pPr>
              <w:autoSpaceDE w:val="0"/>
              <w:autoSpaceDN w:val="0"/>
              <w:adjustRightInd w:val="0"/>
              <w:rPr>
                <w:rFonts w:cstheme="minorHAnsi"/>
                <w:sz w:val="20"/>
                <w:szCs w:val="20"/>
              </w:rPr>
            </w:pPr>
            <w:r w:rsidRPr="00870BE0">
              <w:rPr>
                <w:rFonts w:cstheme="minorHAnsi"/>
                <w:sz w:val="20"/>
                <w:szCs w:val="20"/>
              </w:rPr>
              <w:t xml:space="preserve">Upon successful completion of this course, students should be able to: </w:t>
            </w:r>
          </w:p>
          <w:p w14:paraId="58366ABB" w14:textId="77777777" w:rsidR="00EC1A1D" w:rsidRPr="00870BE0" w:rsidRDefault="00EC1A1D" w:rsidP="00EC1A1D">
            <w:pPr>
              <w:autoSpaceDE w:val="0"/>
              <w:autoSpaceDN w:val="0"/>
              <w:adjustRightInd w:val="0"/>
              <w:rPr>
                <w:rFonts w:cstheme="minorHAnsi"/>
                <w:sz w:val="20"/>
                <w:szCs w:val="20"/>
              </w:rPr>
            </w:pPr>
            <w:r w:rsidRPr="00870BE0">
              <w:rPr>
                <w:rFonts w:cstheme="minorHAnsi"/>
                <w:b/>
                <w:bCs/>
                <w:sz w:val="20"/>
                <w:szCs w:val="20"/>
              </w:rPr>
              <w:t>Cognitive</w:t>
            </w:r>
            <w:r w:rsidRPr="00870BE0">
              <w:rPr>
                <w:rFonts w:cstheme="minorHAnsi"/>
                <w:sz w:val="20"/>
                <w:szCs w:val="20"/>
              </w:rPr>
              <w:t xml:space="preserve">: understand the principles of classification and the difficulties associated with the term “species” and estimating how many species there are on earth. Students will be able to explain DNA barcoding – how it works and what the results show, how species are described, how to assess species richness from the fossil record, mass extinctions – patterns and processes, evidence for and causes of the Pleistocene megafaunal extinctions, historical extinctions and their causes, the special case of islands, how extinction actually happens, conservation genetics, predicting future extinction rates, the impact of deforestation and climate change, practical uses of biodiversity, biodiversity statistics, how to construct a phylogeny, perform biodiversity statistical analyses, perform computer simulations using vortex, prepare a debate without knowing which side you will be on. </w:t>
            </w:r>
          </w:p>
          <w:p w14:paraId="3AA97A0D" w14:textId="7994C008" w:rsidR="00EC1A1D" w:rsidRPr="00870BE0" w:rsidRDefault="00EC1A1D" w:rsidP="00EC1A1D">
            <w:pPr>
              <w:autoSpaceDE w:val="0"/>
              <w:autoSpaceDN w:val="0"/>
              <w:adjustRightInd w:val="0"/>
              <w:rPr>
                <w:rFonts w:cstheme="minorHAnsi"/>
                <w:sz w:val="20"/>
                <w:szCs w:val="20"/>
              </w:rPr>
            </w:pPr>
            <w:r w:rsidRPr="00870BE0">
              <w:rPr>
                <w:rFonts w:cstheme="minorHAnsi"/>
                <w:b/>
                <w:bCs/>
                <w:sz w:val="20"/>
                <w:szCs w:val="20"/>
              </w:rPr>
              <w:t>Psychomotor</w:t>
            </w:r>
            <w:r w:rsidRPr="00870BE0">
              <w:rPr>
                <w:rFonts w:cstheme="minorHAnsi"/>
                <w:sz w:val="20"/>
                <w:szCs w:val="20"/>
              </w:rPr>
              <w:t xml:space="preserve">: use </w:t>
            </w:r>
            <w:r w:rsidR="001E2321">
              <w:rPr>
                <w:rFonts w:cstheme="minorHAnsi"/>
                <w:sz w:val="20"/>
                <w:szCs w:val="20"/>
              </w:rPr>
              <w:t xml:space="preserve">of </w:t>
            </w:r>
            <w:r w:rsidRPr="00870BE0">
              <w:rPr>
                <w:rFonts w:cstheme="minorHAnsi"/>
                <w:sz w:val="20"/>
                <w:szCs w:val="20"/>
              </w:rPr>
              <w:t>a computer, perform rhetorical gestures, adopt parliamentary postures.</w:t>
            </w:r>
          </w:p>
          <w:p w14:paraId="0E75376D" w14:textId="7AC3AC2E" w:rsidR="007C6F0B" w:rsidRPr="00870BE0" w:rsidRDefault="00EC1A1D" w:rsidP="00EC1A1D">
            <w:pPr>
              <w:autoSpaceDE w:val="0"/>
              <w:autoSpaceDN w:val="0"/>
              <w:adjustRightInd w:val="0"/>
              <w:rPr>
                <w:rFonts w:cstheme="minorHAnsi"/>
                <w:i/>
                <w:color w:val="FF0000"/>
                <w:sz w:val="20"/>
                <w:szCs w:val="20"/>
              </w:rPr>
            </w:pPr>
            <w:r w:rsidRPr="00870BE0">
              <w:rPr>
                <w:rFonts w:cstheme="minorHAnsi"/>
                <w:b/>
                <w:bCs/>
                <w:sz w:val="20"/>
                <w:szCs w:val="20"/>
              </w:rPr>
              <w:t>Affective</w:t>
            </w:r>
            <w:r w:rsidRPr="00870BE0">
              <w:rPr>
                <w:rFonts w:cstheme="minorHAnsi"/>
                <w:sz w:val="20"/>
                <w:szCs w:val="20"/>
              </w:rPr>
              <w:t xml:space="preserve">: obtain an appreciation of the beauty and academic interest of biodiversity, to obtain a deep caring for life on our planet, to be able to cope with the deep depression that current political/environmental policies </w:t>
            </w:r>
            <w:r w:rsidR="00870BE0">
              <w:rPr>
                <w:rFonts w:cstheme="minorHAnsi"/>
                <w:sz w:val="20"/>
                <w:szCs w:val="20"/>
              </w:rPr>
              <w:t>m</w:t>
            </w:r>
            <w:r w:rsidRPr="00870BE0">
              <w:rPr>
                <w:rFonts w:cstheme="minorHAnsi"/>
                <w:sz w:val="20"/>
                <w:szCs w:val="20"/>
              </w:rPr>
              <w:t>a</w:t>
            </w:r>
            <w:r w:rsidR="00870BE0">
              <w:rPr>
                <w:rFonts w:cstheme="minorHAnsi"/>
                <w:sz w:val="20"/>
                <w:szCs w:val="20"/>
              </w:rPr>
              <w:t>y</w:t>
            </w:r>
            <w:r w:rsidRPr="00870BE0">
              <w:rPr>
                <w:rFonts w:cstheme="minorHAnsi"/>
                <w:sz w:val="20"/>
                <w:szCs w:val="20"/>
              </w:rPr>
              <w:t xml:space="preserve"> caus</w:t>
            </w:r>
            <w:r w:rsidR="00870BE0">
              <w:rPr>
                <w:rFonts w:cstheme="minorHAnsi"/>
                <w:sz w:val="20"/>
                <w:szCs w:val="20"/>
              </w:rPr>
              <w:t>e</w:t>
            </w:r>
            <w:r w:rsidRPr="00870BE0">
              <w:rPr>
                <w:rFonts w:cstheme="minorHAnsi"/>
                <w:sz w:val="20"/>
                <w:szCs w:val="20"/>
              </w:rPr>
              <w:t xml:space="preserve"> through mass extinction and </w:t>
            </w:r>
            <w:r w:rsidR="001E2321">
              <w:rPr>
                <w:rFonts w:cstheme="minorHAnsi"/>
                <w:sz w:val="20"/>
                <w:szCs w:val="20"/>
              </w:rPr>
              <w:t xml:space="preserve">the resulting </w:t>
            </w:r>
            <w:r w:rsidRPr="00870BE0">
              <w:rPr>
                <w:rFonts w:cstheme="minorHAnsi"/>
                <w:sz w:val="20"/>
                <w:szCs w:val="20"/>
              </w:rPr>
              <w:t>predicted social unrest.</w:t>
            </w:r>
          </w:p>
        </w:tc>
      </w:tr>
    </w:tbl>
    <w:p w14:paraId="2F2AEEDF" w14:textId="44F34C5E" w:rsidR="009250D9" w:rsidRPr="00870BE0" w:rsidRDefault="009250D9" w:rsidP="00547C44">
      <w:pPr>
        <w:spacing w:after="0"/>
        <w:contextualSpacing/>
        <w:rPr>
          <w:rFonts w:cstheme="minorHAnsi"/>
          <w:sz w:val="20"/>
          <w:szCs w:val="20"/>
        </w:rPr>
      </w:pPr>
    </w:p>
    <w:tbl>
      <w:tblPr>
        <w:tblStyle w:val="TableGrid"/>
        <w:tblW w:w="9351" w:type="dxa"/>
        <w:tblLook w:val="04A0" w:firstRow="1" w:lastRow="0" w:firstColumn="1" w:lastColumn="0" w:noHBand="0" w:noVBand="1"/>
      </w:tblPr>
      <w:tblGrid>
        <w:gridCol w:w="9351"/>
      </w:tblGrid>
      <w:tr w:rsidR="006B19D3" w:rsidRPr="00870BE0" w14:paraId="22C1AE6D" w14:textId="77777777" w:rsidTr="00500642">
        <w:tc>
          <w:tcPr>
            <w:tcW w:w="9351" w:type="dxa"/>
            <w:shd w:val="clear" w:color="auto" w:fill="FF0000"/>
          </w:tcPr>
          <w:p w14:paraId="1D1AA892" w14:textId="77777777" w:rsidR="006B19D3" w:rsidRPr="00870BE0" w:rsidRDefault="006B19D3" w:rsidP="008B54B4">
            <w:pPr>
              <w:tabs>
                <w:tab w:val="left" w:pos="9135"/>
              </w:tabs>
              <w:contextualSpacing/>
              <w:rPr>
                <w:rFonts w:cstheme="minorHAnsi"/>
                <w:color w:val="FFFFFF" w:themeColor="background1"/>
                <w:sz w:val="20"/>
                <w:szCs w:val="20"/>
              </w:rPr>
            </w:pPr>
            <w:r w:rsidRPr="00870BE0">
              <w:rPr>
                <w:rFonts w:cstheme="minorHAnsi"/>
                <w:color w:val="FFFFFF" w:themeColor="background1"/>
                <w:sz w:val="20"/>
                <w:szCs w:val="20"/>
              </w:rPr>
              <w:t>Course Content</w:t>
            </w:r>
          </w:p>
        </w:tc>
      </w:tr>
      <w:tr w:rsidR="004A2DA9" w:rsidRPr="00870BE0" w14:paraId="0B474AA5" w14:textId="77777777" w:rsidTr="00500642">
        <w:trPr>
          <w:trHeight w:val="6624"/>
        </w:trPr>
        <w:tc>
          <w:tcPr>
            <w:tcW w:w="9351" w:type="dxa"/>
            <w:shd w:val="clear" w:color="auto" w:fill="auto"/>
          </w:tcPr>
          <w:p w14:paraId="41CCD07F" w14:textId="06092EBF" w:rsidR="00EC1A1D" w:rsidRPr="00870BE0" w:rsidRDefault="00EC1A1D" w:rsidP="00E535A7">
            <w:pPr>
              <w:autoSpaceDE w:val="0"/>
              <w:autoSpaceDN w:val="0"/>
              <w:adjustRightInd w:val="0"/>
              <w:rPr>
                <w:rFonts w:cstheme="minorHAnsi"/>
                <w:color w:val="000000" w:themeColor="text1"/>
                <w:sz w:val="20"/>
                <w:szCs w:val="20"/>
              </w:rPr>
            </w:pPr>
            <w:r w:rsidRPr="00870BE0">
              <w:rPr>
                <w:rFonts w:cstheme="minorHAnsi"/>
                <w:b/>
                <w:bCs/>
                <w:color w:val="000000" w:themeColor="text1"/>
                <w:sz w:val="20"/>
                <w:szCs w:val="20"/>
              </w:rPr>
              <w:lastRenderedPageBreak/>
              <w:t>Lectures</w:t>
            </w:r>
            <w:r w:rsidRPr="00870BE0">
              <w:rPr>
                <w:rFonts w:cstheme="minorHAnsi"/>
                <w:color w:val="000000" w:themeColor="text1"/>
                <w:sz w:val="20"/>
                <w:szCs w:val="20"/>
              </w:rPr>
              <w:t>:</w:t>
            </w:r>
          </w:p>
          <w:p w14:paraId="0FE1D4E7" w14:textId="1517816C" w:rsidR="00E535A7" w:rsidRPr="00870BE0" w:rsidRDefault="00EC1A1D" w:rsidP="00E535A7">
            <w:pPr>
              <w:autoSpaceDE w:val="0"/>
              <w:autoSpaceDN w:val="0"/>
              <w:adjustRightInd w:val="0"/>
              <w:rPr>
                <w:rFonts w:cstheme="minorHAnsi"/>
                <w:color w:val="000000" w:themeColor="text1"/>
                <w:sz w:val="20"/>
                <w:szCs w:val="20"/>
              </w:rPr>
            </w:pPr>
            <w:r w:rsidRPr="00870BE0">
              <w:rPr>
                <w:rFonts w:cstheme="minorHAnsi"/>
                <w:color w:val="000000" w:themeColor="text1"/>
                <w:sz w:val="20"/>
                <w:szCs w:val="20"/>
              </w:rPr>
              <w:t>Definitions of biodiversity</w:t>
            </w:r>
          </w:p>
          <w:p w14:paraId="7CFFA51D" w14:textId="46B9891A" w:rsidR="00EC1A1D" w:rsidRPr="00870BE0" w:rsidRDefault="00EC1A1D" w:rsidP="00E535A7">
            <w:pPr>
              <w:autoSpaceDE w:val="0"/>
              <w:autoSpaceDN w:val="0"/>
              <w:adjustRightInd w:val="0"/>
              <w:rPr>
                <w:rFonts w:cstheme="minorHAnsi"/>
                <w:color w:val="000000" w:themeColor="text1"/>
                <w:sz w:val="20"/>
                <w:szCs w:val="20"/>
              </w:rPr>
            </w:pPr>
            <w:r w:rsidRPr="00870BE0">
              <w:rPr>
                <w:rFonts w:cstheme="minorHAnsi"/>
                <w:color w:val="000000" w:themeColor="text1"/>
                <w:sz w:val="20"/>
                <w:szCs w:val="20"/>
              </w:rPr>
              <w:t>The inadequacy of the Linnean hierarchy</w:t>
            </w:r>
          </w:p>
          <w:p w14:paraId="0D23A1A5" w14:textId="1EBE1385" w:rsidR="00EC1A1D" w:rsidRPr="00870BE0" w:rsidRDefault="00EC1A1D" w:rsidP="00E535A7">
            <w:pPr>
              <w:autoSpaceDE w:val="0"/>
              <w:autoSpaceDN w:val="0"/>
              <w:adjustRightInd w:val="0"/>
              <w:rPr>
                <w:rFonts w:cstheme="minorHAnsi"/>
                <w:color w:val="000000" w:themeColor="text1"/>
                <w:sz w:val="20"/>
                <w:szCs w:val="20"/>
              </w:rPr>
            </w:pPr>
            <w:r w:rsidRPr="00870BE0">
              <w:rPr>
                <w:rFonts w:cstheme="minorHAnsi"/>
                <w:color w:val="000000" w:themeColor="text1"/>
                <w:sz w:val="20"/>
                <w:szCs w:val="20"/>
              </w:rPr>
              <w:t>Principles of classification based upon phylogenetic reconstruction</w:t>
            </w:r>
          </w:p>
          <w:p w14:paraId="343CE230" w14:textId="2BA97CB6" w:rsidR="00EC1A1D" w:rsidRPr="00870BE0" w:rsidRDefault="00EC1A1D" w:rsidP="00E535A7">
            <w:pPr>
              <w:autoSpaceDE w:val="0"/>
              <w:autoSpaceDN w:val="0"/>
              <w:adjustRightInd w:val="0"/>
              <w:rPr>
                <w:rFonts w:cstheme="minorHAnsi"/>
                <w:color w:val="000000" w:themeColor="text1"/>
                <w:sz w:val="20"/>
                <w:szCs w:val="20"/>
              </w:rPr>
            </w:pPr>
            <w:r w:rsidRPr="00870BE0">
              <w:rPr>
                <w:rFonts w:cstheme="minorHAnsi"/>
                <w:color w:val="000000" w:themeColor="text1"/>
                <w:sz w:val="20"/>
                <w:szCs w:val="20"/>
              </w:rPr>
              <w:t xml:space="preserve">Cladistic terminology, principles, </w:t>
            </w:r>
            <w:proofErr w:type="gramStart"/>
            <w:r w:rsidRPr="00870BE0">
              <w:rPr>
                <w:rFonts w:cstheme="minorHAnsi"/>
                <w:color w:val="000000" w:themeColor="text1"/>
                <w:sz w:val="20"/>
                <w:szCs w:val="20"/>
              </w:rPr>
              <w:t>philosophy</w:t>
            </w:r>
            <w:proofErr w:type="gramEnd"/>
            <w:r w:rsidRPr="00870BE0">
              <w:rPr>
                <w:rFonts w:cstheme="minorHAnsi"/>
                <w:color w:val="000000" w:themeColor="text1"/>
                <w:sz w:val="20"/>
                <w:szCs w:val="20"/>
              </w:rPr>
              <w:t xml:space="preserve"> and analysis</w:t>
            </w:r>
          </w:p>
          <w:p w14:paraId="2022207F" w14:textId="2B2CBBBF" w:rsidR="00EC1A1D" w:rsidRPr="00870BE0" w:rsidRDefault="00EC1A1D" w:rsidP="00E535A7">
            <w:pPr>
              <w:autoSpaceDE w:val="0"/>
              <w:autoSpaceDN w:val="0"/>
              <w:adjustRightInd w:val="0"/>
              <w:rPr>
                <w:rFonts w:cstheme="minorHAnsi"/>
                <w:color w:val="000000" w:themeColor="text1"/>
                <w:sz w:val="20"/>
                <w:szCs w:val="20"/>
              </w:rPr>
            </w:pPr>
            <w:r w:rsidRPr="00870BE0">
              <w:rPr>
                <w:rFonts w:cstheme="minorHAnsi"/>
                <w:color w:val="000000" w:themeColor="text1"/>
                <w:sz w:val="20"/>
                <w:szCs w:val="20"/>
              </w:rPr>
              <w:t>Species concept</w:t>
            </w:r>
          </w:p>
          <w:p w14:paraId="6E2B654D" w14:textId="38397E3B" w:rsidR="00EC1A1D" w:rsidRPr="00870BE0" w:rsidRDefault="00EC1A1D" w:rsidP="00E535A7">
            <w:pPr>
              <w:autoSpaceDE w:val="0"/>
              <w:autoSpaceDN w:val="0"/>
              <w:adjustRightInd w:val="0"/>
              <w:rPr>
                <w:rFonts w:cstheme="minorHAnsi"/>
                <w:color w:val="000000" w:themeColor="text1"/>
                <w:sz w:val="20"/>
                <w:szCs w:val="20"/>
              </w:rPr>
            </w:pPr>
            <w:r w:rsidRPr="00870BE0">
              <w:rPr>
                <w:rFonts w:cstheme="minorHAnsi"/>
                <w:color w:val="000000" w:themeColor="text1"/>
                <w:sz w:val="20"/>
                <w:szCs w:val="20"/>
              </w:rPr>
              <w:t>DNA barcoding and integrative taxonomy</w:t>
            </w:r>
          </w:p>
          <w:p w14:paraId="10AC72EE" w14:textId="5D458658" w:rsidR="00EC1A1D" w:rsidRPr="00870BE0" w:rsidRDefault="00EC1A1D" w:rsidP="00E535A7">
            <w:pPr>
              <w:autoSpaceDE w:val="0"/>
              <w:autoSpaceDN w:val="0"/>
              <w:adjustRightInd w:val="0"/>
              <w:rPr>
                <w:rFonts w:cstheme="minorHAnsi"/>
                <w:color w:val="000000" w:themeColor="text1"/>
                <w:sz w:val="20"/>
                <w:szCs w:val="20"/>
              </w:rPr>
            </w:pPr>
            <w:r w:rsidRPr="00870BE0">
              <w:rPr>
                <w:rFonts w:cstheme="minorHAnsi"/>
                <w:color w:val="000000" w:themeColor="text1"/>
                <w:sz w:val="20"/>
                <w:szCs w:val="20"/>
              </w:rPr>
              <w:t>Taxonomy in practice, rules of nomenclature</w:t>
            </w:r>
          </w:p>
          <w:p w14:paraId="4F3FCDD6" w14:textId="4020664F" w:rsidR="00EC1A1D" w:rsidRPr="00870BE0" w:rsidRDefault="00EC1A1D" w:rsidP="00E535A7">
            <w:pPr>
              <w:autoSpaceDE w:val="0"/>
              <w:autoSpaceDN w:val="0"/>
              <w:adjustRightInd w:val="0"/>
              <w:rPr>
                <w:rFonts w:cstheme="minorHAnsi"/>
                <w:color w:val="000000" w:themeColor="text1"/>
                <w:sz w:val="20"/>
                <w:szCs w:val="20"/>
              </w:rPr>
            </w:pPr>
            <w:r w:rsidRPr="00870BE0">
              <w:rPr>
                <w:rFonts w:cstheme="minorHAnsi"/>
                <w:color w:val="000000" w:themeColor="text1"/>
                <w:sz w:val="20"/>
                <w:szCs w:val="20"/>
              </w:rPr>
              <w:t>How many species are there?</w:t>
            </w:r>
          </w:p>
          <w:p w14:paraId="3601CD00" w14:textId="19DB7C4F" w:rsidR="00EC1A1D" w:rsidRPr="00870BE0" w:rsidRDefault="00EC1A1D" w:rsidP="00E535A7">
            <w:pPr>
              <w:autoSpaceDE w:val="0"/>
              <w:autoSpaceDN w:val="0"/>
              <w:adjustRightInd w:val="0"/>
              <w:rPr>
                <w:rFonts w:cstheme="minorHAnsi"/>
                <w:color w:val="000000" w:themeColor="text1"/>
                <w:sz w:val="20"/>
                <w:szCs w:val="20"/>
              </w:rPr>
            </w:pPr>
            <w:r w:rsidRPr="00870BE0">
              <w:rPr>
                <w:rFonts w:cstheme="minorHAnsi"/>
                <w:color w:val="000000" w:themeColor="text1"/>
                <w:sz w:val="20"/>
                <w:szCs w:val="20"/>
              </w:rPr>
              <w:t>Biodiversity from the fossil record</w:t>
            </w:r>
          </w:p>
          <w:p w14:paraId="143C9A4D" w14:textId="29530F4F" w:rsidR="00EC1A1D" w:rsidRPr="00870BE0" w:rsidRDefault="00EC1A1D" w:rsidP="00E535A7">
            <w:pPr>
              <w:autoSpaceDE w:val="0"/>
              <w:autoSpaceDN w:val="0"/>
              <w:adjustRightInd w:val="0"/>
              <w:rPr>
                <w:rFonts w:cstheme="minorHAnsi"/>
                <w:color w:val="000000" w:themeColor="text1"/>
                <w:sz w:val="20"/>
                <w:szCs w:val="20"/>
              </w:rPr>
            </w:pPr>
            <w:r w:rsidRPr="00870BE0">
              <w:rPr>
                <w:rFonts w:cstheme="minorHAnsi"/>
                <w:color w:val="000000" w:themeColor="text1"/>
                <w:sz w:val="20"/>
                <w:szCs w:val="20"/>
              </w:rPr>
              <w:t>Mass extinctions</w:t>
            </w:r>
          </w:p>
          <w:p w14:paraId="727F0CD5" w14:textId="3A831A9B" w:rsidR="00EC1A1D" w:rsidRPr="00870BE0" w:rsidRDefault="00EC1A1D" w:rsidP="00E535A7">
            <w:pPr>
              <w:autoSpaceDE w:val="0"/>
              <w:autoSpaceDN w:val="0"/>
              <w:adjustRightInd w:val="0"/>
              <w:rPr>
                <w:rFonts w:cstheme="minorHAnsi"/>
                <w:color w:val="000000" w:themeColor="text1"/>
                <w:sz w:val="20"/>
                <w:szCs w:val="20"/>
              </w:rPr>
            </w:pPr>
            <w:r w:rsidRPr="00870BE0">
              <w:rPr>
                <w:rFonts w:cstheme="minorHAnsi"/>
                <w:color w:val="000000" w:themeColor="text1"/>
                <w:sz w:val="20"/>
                <w:szCs w:val="20"/>
              </w:rPr>
              <w:t>Pleistocene megafaunal extinctions</w:t>
            </w:r>
          </w:p>
          <w:p w14:paraId="52A08B74" w14:textId="5E5DE94C" w:rsidR="00EC1A1D" w:rsidRPr="00870BE0" w:rsidRDefault="00EC1A1D" w:rsidP="00E535A7">
            <w:pPr>
              <w:autoSpaceDE w:val="0"/>
              <w:autoSpaceDN w:val="0"/>
              <w:adjustRightInd w:val="0"/>
              <w:rPr>
                <w:rFonts w:cstheme="minorHAnsi"/>
                <w:color w:val="000000" w:themeColor="text1"/>
                <w:sz w:val="20"/>
                <w:szCs w:val="20"/>
              </w:rPr>
            </w:pPr>
            <w:r w:rsidRPr="00870BE0">
              <w:rPr>
                <w:rFonts w:cstheme="minorHAnsi"/>
                <w:color w:val="000000" w:themeColor="text1"/>
                <w:sz w:val="20"/>
                <w:szCs w:val="20"/>
              </w:rPr>
              <w:t>Historical extinctions</w:t>
            </w:r>
          </w:p>
          <w:p w14:paraId="53CBDE8D" w14:textId="30F7E758" w:rsidR="00EC1A1D" w:rsidRPr="00870BE0" w:rsidRDefault="00EC1A1D" w:rsidP="00E535A7">
            <w:pPr>
              <w:autoSpaceDE w:val="0"/>
              <w:autoSpaceDN w:val="0"/>
              <w:adjustRightInd w:val="0"/>
              <w:rPr>
                <w:rFonts w:cstheme="minorHAnsi"/>
                <w:color w:val="000000" w:themeColor="text1"/>
                <w:sz w:val="20"/>
                <w:szCs w:val="20"/>
              </w:rPr>
            </w:pPr>
            <w:r w:rsidRPr="00870BE0">
              <w:rPr>
                <w:rFonts w:cstheme="minorHAnsi"/>
                <w:color w:val="000000" w:themeColor="text1"/>
                <w:sz w:val="20"/>
                <w:szCs w:val="20"/>
              </w:rPr>
              <w:t>Endangered species</w:t>
            </w:r>
          </w:p>
          <w:p w14:paraId="07C186A9" w14:textId="18250C7E" w:rsidR="00EC1A1D" w:rsidRPr="00870BE0" w:rsidRDefault="00EC1A1D" w:rsidP="00E535A7">
            <w:pPr>
              <w:autoSpaceDE w:val="0"/>
              <w:autoSpaceDN w:val="0"/>
              <w:adjustRightInd w:val="0"/>
              <w:rPr>
                <w:rFonts w:cstheme="minorHAnsi"/>
                <w:color w:val="000000" w:themeColor="text1"/>
                <w:sz w:val="20"/>
                <w:szCs w:val="20"/>
              </w:rPr>
            </w:pPr>
            <w:r w:rsidRPr="00870BE0">
              <w:rPr>
                <w:rFonts w:cstheme="minorHAnsi"/>
                <w:color w:val="000000" w:themeColor="text1"/>
                <w:sz w:val="20"/>
                <w:szCs w:val="20"/>
              </w:rPr>
              <w:t>Processes of extinction</w:t>
            </w:r>
          </w:p>
          <w:p w14:paraId="605D0B8C" w14:textId="474EC434" w:rsidR="00EC1A1D" w:rsidRPr="00870BE0" w:rsidRDefault="00EC1A1D" w:rsidP="00E535A7">
            <w:pPr>
              <w:autoSpaceDE w:val="0"/>
              <w:autoSpaceDN w:val="0"/>
              <w:adjustRightInd w:val="0"/>
              <w:rPr>
                <w:rFonts w:cstheme="minorHAnsi"/>
                <w:color w:val="000000" w:themeColor="text1"/>
                <w:sz w:val="20"/>
                <w:szCs w:val="20"/>
              </w:rPr>
            </w:pPr>
            <w:r w:rsidRPr="00870BE0">
              <w:rPr>
                <w:rFonts w:cstheme="minorHAnsi"/>
                <w:color w:val="000000" w:themeColor="text1"/>
                <w:sz w:val="20"/>
                <w:szCs w:val="20"/>
              </w:rPr>
              <w:t>Genetics of extinction, conservation genetics</w:t>
            </w:r>
          </w:p>
          <w:p w14:paraId="33C9E8EA" w14:textId="3F759FD3" w:rsidR="00EC1A1D" w:rsidRPr="00870BE0" w:rsidRDefault="00EC1A1D" w:rsidP="00E535A7">
            <w:pPr>
              <w:autoSpaceDE w:val="0"/>
              <w:autoSpaceDN w:val="0"/>
              <w:adjustRightInd w:val="0"/>
              <w:rPr>
                <w:rFonts w:cstheme="minorHAnsi"/>
                <w:color w:val="000000" w:themeColor="text1"/>
                <w:sz w:val="20"/>
                <w:szCs w:val="20"/>
              </w:rPr>
            </w:pPr>
            <w:r w:rsidRPr="00870BE0">
              <w:rPr>
                <w:rFonts w:cstheme="minorHAnsi"/>
                <w:color w:val="000000" w:themeColor="text1"/>
                <w:sz w:val="20"/>
                <w:szCs w:val="20"/>
              </w:rPr>
              <w:t>Predicting future extinctions: habitat loss, climate change</w:t>
            </w:r>
          </w:p>
          <w:p w14:paraId="017F8B81" w14:textId="7DAE8A24" w:rsidR="00EC1A1D" w:rsidRPr="00870BE0" w:rsidRDefault="00EC1A1D" w:rsidP="00E535A7">
            <w:pPr>
              <w:autoSpaceDE w:val="0"/>
              <w:autoSpaceDN w:val="0"/>
              <w:adjustRightInd w:val="0"/>
              <w:rPr>
                <w:rFonts w:cstheme="minorHAnsi"/>
                <w:color w:val="000000" w:themeColor="text1"/>
                <w:sz w:val="20"/>
                <w:szCs w:val="20"/>
              </w:rPr>
            </w:pPr>
            <w:r w:rsidRPr="00870BE0">
              <w:rPr>
                <w:rFonts w:cstheme="minorHAnsi"/>
                <w:color w:val="000000" w:themeColor="text1"/>
                <w:sz w:val="20"/>
                <w:szCs w:val="20"/>
              </w:rPr>
              <w:t>Geographic patterns in species richness</w:t>
            </w:r>
          </w:p>
          <w:p w14:paraId="2BF686C2" w14:textId="2987690F" w:rsidR="00EC1A1D" w:rsidRPr="00870BE0" w:rsidRDefault="00EC1A1D" w:rsidP="00E535A7">
            <w:pPr>
              <w:autoSpaceDE w:val="0"/>
              <w:autoSpaceDN w:val="0"/>
              <w:adjustRightInd w:val="0"/>
              <w:rPr>
                <w:rFonts w:cstheme="minorHAnsi"/>
                <w:color w:val="000000" w:themeColor="text1"/>
                <w:sz w:val="20"/>
                <w:szCs w:val="20"/>
              </w:rPr>
            </w:pPr>
            <w:r w:rsidRPr="00870BE0">
              <w:rPr>
                <w:rFonts w:cstheme="minorHAnsi"/>
                <w:color w:val="000000" w:themeColor="text1"/>
                <w:sz w:val="20"/>
                <w:szCs w:val="20"/>
              </w:rPr>
              <w:t>Uses of biodiversity: ecosystem services</w:t>
            </w:r>
          </w:p>
          <w:p w14:paraId="4AD63692" w14:textId="25645F8A" w:rsidR="00EC1A1D" w:rsidRPr="00870BE0" w:rsidRDefault="00EC1A1D" w:rsidP="00E535A7">
            <w:pPr>
              <w:autoSpaceDE w:val="0"/>
              <w:autoSpaceDN w:val="0"/>
              <w:adjustRightInd w:val="0"/>
              <w:rPr>
                <w:rFonts w:cstheme="minorHAnsi"/>
                <w:color w:val="000000" w:themeColor="text1"/>
                <w:sz w:val="20"/>
                <w:szCs w:val="20"/>
              </w:rPr>
            </w:pPr>
            <w:r w:rsidRPr="00870BE0">
              <w:rPr>
                <w:rFonts w:cstheme="minorHAnsi"/>
                <w:color w:val="000000" w:themeColor="text1"/>
                <w:sz w:val="20"/>
                <w:szCs w:val="20"/>
              </w:rPr>
              <w:t>Biodiversity statistics</w:t>
            </w:r>
          </w:p>
          <w:p w14:paraId="16B1FEFC" w14:textId="458FD8D2" w:rsidR="00EC1A1D" w:rsidRPr="00870BE0" w:rsidRDefault="00EC1A1D" w:rsidP="00E535A7">
            <w:pPr>
              <w:autoSpaceDE w:val="0"/>
              <w:autoSpaceDN w:val="0"/>
              <w:adjustRightInd w:val="0"/>
              <w:rPr>
                <w:rFonts w:cstheme="minorHAnsi"/>
                <w:color w:val="000000" w:themeColor="text1"/>
                <w:sz w:val="20"/>
                <w:szCs w:val="20"/>
              </w:rPr>
            </w:pPr>
          </w:p>
          <w:p w14:paraId="3A7DD0DF" w14:textId="16244A53" w:rsidR="00EC1A1D" w:rsidRPr="00870BE0" w:rsidRDefault="00EC1A1D" w:rsidP="00E535A7">
            <w:pPr>
              <w:autoSpaceDE w:val="0"/>
              <w:autoSpaceDN w:val="0"/>
              <w:adjustRightInd w:val="0"/>
              <w:rPr>
                <w:rFonts w:cstheme="minorHAnsi"/>
                <w:b/>
                <w:bCs/>
                <w:color w:val="000000" w:themeColor="text1"/>
                <w:sz w:val="20"/>
                <w:szCs w:val="20"/>
              </w:rPr>
            </w:pPr>
            <w:r w:rsidRPr="00870BE0">
              <w:rPr>
                <w:rFonts w:cstheme="minorHAnsi"/>
                <w:b/>
                <w:bCs/>
                <w:color w:val="000000" w:themeColor="text1"/>
                <w:sz w:val="20"/>
                <w:szCs w:val="20"/>
              </w:rPr>
              <w:t>Lab, Sessions:</w:t>
            </w:r>
          </w:p>
          <w:p w14:paraId="094420E8" w14:textId="0638E26F" w:rsidR="00EC1A1D" w:rsidRPr="00870BE0" w:rsidRDefault="00EC1A1D" w:rsidP="00E535A7">
            <w:pPr>
              <w:autoSpaceDE w:val="0"/>
              <w:autoSpaceDN w:val="0"/>
              <w:adjustRightInd w:val="0"/>
              <w:rPr>
                <w:rFonts w:cstheme="minorHAnsi"/>
                <w:color w:val="000000" w:themeColor="text1"/>
                <w:sz w:val="20"/>
                <w:szCs w:val="20"/>
              </w:rPr>
            </w:pPr>
            <w:r w:rsidRPr="00870BE0">
              <w:rPr>
                <w:rFonts w:cstheme="minorHAnsi"/>
                <w:color w:val="000000" w:themeColor="text1"/>
                <w:sz w:val="20"/>
                <w:szCs w:val="20"/>
              </w:rPr>
              <w:t>Module 1. Practical application of the principles of classification based on heuristics and formal cladi</w:t>
            </w:r>
            <w:r w:rsidR="000B5213" w:rsidRPr="00870BE0">
              <w:rPr>
                <w:rFonts w:cstheme="minorHAnsi"/>
                <w:color w:val="000000" w:themeColor="text1"/>
                <w:sz w:val="20"/>
                <w:szCs w:val="20"/>
              </w:rPr>
              <w:t>s</w:t>
            </w:r>
            <w:r w:rsidRPr="00870BE0">
              <w:rPr>
                <w:rFonts w:cstheme="minorHAnsi"/>
                <w:color w:val="000000" w:themeColor="text1"/>
                <w:sz w:val="20"/>
                <w:szCs w:val="20"/>
              </w:rPr>
              <w:t>tic analysis</w:t>
            </w:r>
            <w:r w:rsidR="000B5213" w:rsidRPr="00870BE0">
              <w:rPr>
                <w:rFonts w:cstheme="minorHAnsi"/>
                <w:color w:val="000000" w:themeColor="text1"/>
                <w:sz w:val="20"/>
                <w:szCs w:val="20"/>
              </w:rPr>
              <w:t>.</w:t>
            </w:r>
          </w:p>
          <w:p w14:paraId="4F536A54" w14:textId="6EFF7596" w:rsidR="000B5213" w:rsidRPr="00870BE0" w:rsidRDefault="000B5213" w:rsidP="00E535A7">
            <w:pPr>
              <w:autoSpaceDE w:val="0"/>
              <w:autoSpaceDN w:val="0"/>
              <w:adjustRightInd w:val="0"/>
              <w:rPr>
                <w:rFonts w:cstheme="minorHAnsi"/>
                <w:color w:val="000000" w:themeColor="text1"/>
                <w:sz w:val="20"/>
                <w:szCs w:val="20"/>
              </w:rPr>
            </w:pPr>
            <w:r w:rsidRPr="00870BE0">
              <w:rPr>
                <w:rFonts w:cstheme="minorHAnsi"/>
                <w:color w:val="000000" w:themeColor="text1"/>
                <w:sz w:val="20"/>
                <w:szCs w:val="20"/>
              </w:rPr>
              <w:t>Module 2. Calculation of a wide range of biodiversity statistics.</w:t>
            </w:r>
          </w:p>
          <w:p w14:paraId="594EF0AE" w14:textId="28433C56" w:rsidR="000B5213" w:rsidRPr="00870BE0" w:rsidRDefault="000B5213" w:rsidP="00E535A7">
            <w:pPr>
              <w:autoSpaceDE w:val="0"/>
              <w:autoSpaceDN w:val="0"/>
              <w:adjustRightInd w:val="0"/>
              <w:rPr>
                <w:rFonts w:cstheme="minorHAnsi"/>
                <w:color w:val="000000" w:themeColor="text1"/>
                <w:sz w:val="20"/>
                <w:szCs w:val="20"/>
              </w:rPr>
            </w:pPr>
            <w:r w:rsidRPr="00870BE0">
              <w:rPr>
                <w:rFonts w:cstheme="minorHAnsi"/>
                <w:color w:val="000000" w:themeColor="text1"/>
                <w:sz w:val="20"/>
                <w:szCs w:val="20"/>
              </w:rPr>
              <w:t>Module 3. Vortex simulations of extinction processes.</w:t>
            </w:r>
          </w:p>
          <w:p w14:paraId="2CCBDCF0" w14:textId="794582DB" w:rsidR="000B5213" w:rsidRPr="00870BE0" w:rsidRDefault="000B5213" w:rsidP="00E535A7">
            <w:pPr>
              <w:autoSpaceDE w:val="0"/>
              <w:autoSpaceDN w:val="0"/>
              <w:adjustRightInd w:val="0"/>
              <w:rPr>
                <w:rFonts w:cstheme="minorHAnsi"/>
                <w:color w:val="000000" w:themeColor="text1"/>
                <w:sz w:val="20"/>
                <w:szCs w:val="20"/>
              </w:rPr>
            </w:pPr>
            <w:r w:rsidRPr="00870BE0">
              <w:rPr>
                <w:rFonts w:cstheme="minorHAnsi"/>
                <w:color w:val="000000" w:themeColor="text1"/>
                <w:sz w:val="20"/>
                <w:szCs w:val="20"/>
              </w:rPr>
              <w:t>Assignment. Gather data of biodiversity and conservation relevance of a particular group of organisms.</w:t>
            </w:r>
          </w:p>
          <w:p w14:paraId="366E6BDC" w14:textId="35A24207" w:rsidR="000B5213" w:rsidRPr="00870BE0" w:rsidRDefault="000B5213" w:rsidP="00E535A7">
            <w:pPr>
              <w:autoSpaceDE w:val="0"/>
              <w:autoSpaceDN w:val="0"/>
              <w:adjustRightInd w:val="0"/>
              <w:rPr>
                <w:rFonts w:cstheme="minorHAnsi"/>
                <w:color w:val="000000" w:themeColor="text1"/>
                <w:sz w:val="20"/>
                <w:szCs w:val="20"/>
              </w:rPr>
            </w:pPr>
            <w:r w:rsidRPr="00870BE0">
              <w:rPr>
                <w:rFonts w:cstheme="minorHAnsi"/>
                <w:color w:val="000000" w:themeColor="text1"/>
                <w:sz w:val="20"/>
                <w:szCs w:val="20"/>
              </w:rPr>
              <w:t>Debate. How to understand both sides of a current topic of importance in the study of biodiversity.</w:t>
            </w:r>
          </w:p>
          <w:p w14:paraId="357070C0" w14:textId="77777777" w:rsidR="000B5213" w:rsidRPr="00870BE0" w:rsidRDefault="000B5213" w:rsidP="00E535A7">
            <w:pPr>
              <w:autoSpaceDE w:val="0"/>
              <w:autoSpaceDN w:val="0"/>
              <w:adjustRightInd w:val="0"/>
              <w:rPr>
                <w:rFonts w:cstheme="minorHAnsi"/>
                <w:color w:val="000000" w:themeColor="text1"/>
                <w:sz w:val="20"/>
                <w:szCs w:val="20"/>
              </w:rPr>
            </w:pPr>
          </w:p>
          <w:p w14:paraId="5E9EC062" w14:textId="2E6D5AB0" w:rsidR="00EC1A1D" w:rsidRPr="00870BE0" w:rsidRDefault="00EC1A1D" w:rsidP="00E535A7">
            <w:pPr>
              <w:autoSpaceDE w:val="0"/>
              <w:autoSpaceDN w:val="0"/>
              <w:adjustRightInd w:val="0"/>
              <w:rPr>
                <w:rFonts w:cstheme="minorHAnsi"/>
                <w:color w:val="000000" w:themeColor="text1"/>
                <w:sz w:val="20"/>
                <w:szCs w:val="20"/>
              </w:rPr>
            </w:pPr>
          </w:p>
        </w:tc>
      </w:tr>
    </w:tbl>
    <w:p w14:paraId="47C994D5" w14:textId="1C8DF997" w:rsidR="003C24B7" w:rsidRPr="00870BE0" w:rsidRDefault="003C24B7" w:rsidP="003C24B7">
      <w:pPr>
        <w:spacing w:after="0"/>
        <w:contextualSpacing/>
        <w:rPr>
          <w:rFonts w:cstheme="minorHAnsi"/>
          <w:sz w:val="20"/>
          <w:szCs w:val="20"/>
        </w:rPr>
      </w:pPr>
    </w:p>
    <w:tbl>
      <w:tblPr>
        <w:tblStyle w:val="TableGrid"/>
        <w:tblW w:w="0" w:type="auto"/>
        <w:tblBorders>
          <w:insideV w:val="single" w:sz="4" w:space="0" w:color="FF0000"/>
        </w:tblBorders>
        <w:tblLook w:val="04A0" w:firstRow="1" w:lastRow="0" w:firstColumn="1" w:lastColumn="0" w:noHBand="0" w:noVBand="1"/>
      </w:tblPr>
      <w:tblGrid>
        <w:gridCol w:w="9350"/>
      </w:tblGrid>
      <w:tr w:rsidR="004F6039" w:rsidRPr="00870BE0" w14:paraId="48D9F60D" w14:textId="77777777" w:rsidTr="008B54B4">
        <w:tc>
          <w:tcPr>
            <w:tcW w:w="9411" w:type="dxa"/>
            <w:shd w:val="clear" w:color="auto" w:fill="FF0000"/>
          </w:tcPr>
          <w:p w14:paraId="36BB41D9" w14:textId="4CADEF7E" w:rsidR="004F6039" w:rsidRPr="00870BE0" w:rsidRDefault="00547C44" w:rsidP="008B54B4">
            <w:pPr>
              <w:tabs>
                <w:tab w:val="left" w:pos="9135"/>
              </w:tabs>
              <w:contextualSpacing/>
              <w:rPr>
                <w:rFonts w:cstheme="minorHAnsi"/>
                <w:color w:val="FFFFFF" w:themeColor="background1"/>
                <w:sz w:val="20"/>
                <w:szCs w:val="20"/>
              </w:rPr>
            </w:pPr>
            <w:r w:rsidRPr="00870BE0">
              <w:rPr>
                <w:rFonts w:cstheme="minorHAnsi"/>
                <w:color w:val="FFFFFF" w:themeColor="background1"/>
                <w:sz w:val="20"/>
                <w:szCs w:val="20"/>
              </w:rPr>
              <w:t>E</w:t>
            </w:r>
            <w:r w:rsidR="004F6039" w:rsidRPr="00870BE0">
              <w:rPr>
                <w:rFonts w:cstheme="minorHAnsi"/>
                <w:color w:val="FFFFFF" w:themeColor="background1"/>
                <w:sz w:val="20"/>
                <w:szCs w:val="20"/>
              </w:rPr>
              <w:t>xperiential Education and E-Learning</w:t>
            </w:r>
          </w:p>
        </w:tc>
      </w:tr>
      <w:tr w:rsidR="004F6039" w:rsidRPr="00870BE0" w14:paraId="4A7C1D1F" w14:textId="77777777" w:rsidTr="008B54B4">
        <w:trPr>
          <w:trHeight w:val="1152"/>
        </w:trPr>
        <w:tc>
          <w:tcPr>
            <w:tcW w:w="9411" w:type="dxa"/>
          </w:tcPr>
          <w:p w14:paraId="33542634" w14:textId="77777777" w:rsidR="006D1F17" w:rsidRPr="00870BE0" w:rsidRDefault="006D1F17" w:rsidP="008B54B4">
            <w:pPr>
              <w:autoSpaceDE w:val="0"/>
              <w:autoSpaceDN w:val="0"/>
              <w:adjustRightInd w:val="0"/>
              <w:rPr>
                <w:rFonts w:cstheme="minorHAnsi"/>
                <w:iCs/>
                <w:color w:val="000000" w:themeColor="text1"/>
                <w:sz w:val="20"/>
                <w:szCs w:val="20"/>
              </w:rPr>
            </w:pPr>
            <w:r w:rsidRPr="00870BE0">
              <w:rPr>
                <w:rFonts w:cstheme="minorHAnsi"/>
                <w:iCs/>
                <w:color w:val="000000" w:themeColor="text1"/>
                <w:sz w:val="20"/>
                <w:szCs w:val="20"/>
              </w:rPr>
              <w:t>As all content is delivered online, the entire course is an e-learning experience.</w:t>
            </w:r>
          </w:p>
          <w:p w14:paraId="32186468" w14:textId="77777777" w:rsidR="006D1F17" w:rsidRPr="00870BE0" w:rsidRDefault="006D1F17" w:rsidP="008B54B4">
            <w:pPr>
              <w:autoSpaceDE w:val="0"/>
              <w:autoSpaceDN w:val="0"/>
              <w:adjustRightInd w:val="0"/>
              <w:rPr>
                <w:rFonts w:cstheme="minorHAnsi"/>
                <w:iCs/>
                <w:color w:val="000000" w:themeColor="text1"/>
                <w:sz w:val="20"/>
                <w:szCs w:val="20"/>
              </w:rPr>
            </w:pPr>
            <w:r w:rsidRPr="00870BE0">
              <w:rPr>
                <w:rFonts w:cstheme="minorHAnsi"/>
                <w:iCs/>
                <w:color w:val="000000" w:themeColor="text1"/>
                <w:sz w:val="20"/>
                <w:szCs w:val="20"/>
              </w:rPr>
              <w:t>The affective components of the course are, by definition, experiential education.</w:t>
            </w:r>
          </w:p>
          <w:p w14:paraId="6CC130DA" w14:textId="23EA32B7" w:rsidR="004F6039" w:rsidRPr="00870BE0" w:rsidRDefault="006D1F17" w:rsidP="008B54B4">
            <w:pPr>
              <w:autoSpaceDE w:val="0"/>
              <w:autoSpaceDN w:val="0"/>
              <w:adjustRightInd w:val="0"/>
              <w:rPr>
                <w:rFonts w:cstheme="minorHAnsi"/>
                <w:i/>
                <w:color w:val="000000"/>
                <w:sz w:val="20"/>
                <w:szCs w:val="20"/>
              </w:rPr>
            </w:pPr>
            <w:r w:rsidRPr="00870BE0">
              <w:rPr>
                <w:rFonts w:cstheme="minorHAnsi"/>
                <w:iCs/>
                <w:color w:val="000000" w:themeColor="text1"/>
                <w:sz w:val="20"/>
                <w:szCs w:val="20"/>
              </w:rPr>
              <w:t xml:space="preserve">Assignment one, the debate and the last lecture </w:t>
            </w:r>
            <w:r w:rsidR="001E2321">
              <w:rPr>
                <w:rFonts w:cstheme="minorHAnsi"/>
                <w:iCs/>
                <w:color w:val="000000" w:themeColor="text1"/>
                <w:sz w:val="20"/>
                <w:szCs w:val="20"/>
              </w:rPr>
              <w:t xml:space="preserve">should </w:t>
            </w:r>
            <w:r w:rsidRPr="00870BE0">
              <w:rPr>
                <w:rFonts w:cstheme="minorHAnsi"/>
                <w:iCs/>
                <w:color w:val="000000" w:themeColor="text1"/>
                <w:sz w:val="20"/>
                <w:szCs w:val="20"/>
              </w:rPr>
              <w:t>also count as experiential education.</w:t>
            </w:r>
          </w:p>
        </w:tc>
      </w:tr>
    </w:tbl>
    <w:p w14:paraId="076A0101" w14:textId="77777777" w:rsidR="00547C44" w:rsidRPr="00870BE0" w:rsidRDefault="00547C44" w:rsidP="00D27FED">
      <w:pPr>
        <w:spacing w:after="0"/>
        <w:contextualSpacing/>
        <w:rPr>
          <w:rFonts w:cstheme="minorHAnsi"/>
          <w:b/>
          <w:sz w:val="20"/>
          <w:szCs w:val="20"/>
        </w:rPr>
      </w:pPr>
    </w:p>
    <w:tbl>
      <w:tblPr>
        <w:tblStyle w:val="TableGrid"/>
        <w:tblW w:w="0" w:type="auto"/>
        <w:tblBorders>
          <w:insideV w:val="single" w:sz="4" w:space="0" w:color="FF0000"/>
        </w:tblBorders>
        <w:tblLook w:val="04A0" w:firstRow="1" w:lastRow="0" w:firstColumn="1" w:lastColumn="0" w:noHBand="0" w:noVBand="1"/>
      </w:tblPr>
      <w:tblGrid>
        <w:gridCol w:w="9350"/>
      </w:tblGrid>
      <w:tr w:rsidR="004F6039" w:rsidRPr="00870BE0" w14:paraId="457B7D0A" w14:textId="77777777" w:rsidTr="008B54B4">
        <w:tc>
          <w:tcPr>
            <w:tcW w:w="9411" w:type="dxa"/>
            <w:shd w:val="clear" w:color="auto" w:fill="FF0000"/>
          </w:tcPr>
          <w:p w14:paraId="48F3A130" w14:textId="77777777" w:rsidR="004F6039" w:rsidRPr="00870BE0" w:rsidRDefault="004F6039" w:rsidP="008B54B4">
            <w:pPr>
              <w:tabs>
                <w:tab w:val="left" w:pos="9135"/>
              </w:tabs>
              <w:contextualSpacing/>
              <w:rPr>
                <w:rFonts w:cstheme="minorHAnsi"/>
                <w:color w:val="FFFFFF" w:themeColor="background1"/>
                <w:sz w:val="20"/>
                <w:szCs w:val="20"/>
              </w:rPr>
            </w:pPr>
            <w:r w:rsidRPr="00870BE0">
              <w:rPr>
                <w:rFonts w:cstheme="minorHAnsi"/>
                <w:color w:val="FFFFFF" w:themeColor="background1"/>
                <w:sz w:val="20"/>
                <w:szCs w:val="20"/>
              </w:rPr>
              <w:t>Other Information</w:t>
            </w:r>
          </w:p>
        </w:tc>
      </w:tr>
      <w:tr w:rsidR="004F6039" w:rsidRPr="00870BE0" w14:paraId="146BF2C7" w14:textId="77777777" w:rsidTr="00937578">
        <w:trPr>
          <w:trHeight w:val="1872"/>
        </w:trPr>
        <w:tc>
          <w:tcPr>
            <w:tcW w:w="9411" w:type="dxa"/>
          </w:tcPr>
          <w:p w14:paraId="2ED903B7" w14:textId="2FBA9971" w:rsidR="006D1F17" w:rsidRDefault="006D1F17" w:rsidP="008B54B4">
            <w:pPr>
              <w:autoSpaceDE w:val="0"/>
              <w:autoSpaceDN w:val="0"/>
              <w:adjustRightInd w:val="0"/>
              <w:rPr>
                <w:rFonts w:cstheme="minorHAnsi"/>
                <w:iCs/>
                <w:color w:val="000000" w:themeColor="text1"/>
                <w:sz w:val="20"/>
                <w:szCs w:val="20"/>
              </w:rPr>
            </w:pPr>
            <w:r w:rsidRPr="00870BE0">
              <w:rPr>
                <w:rFonts w:cstheme="minorHAnsi"/>
                <w:iCs/>
                <w:color w:val="000000" w:themeColor="text1"/>
                <w:sz w:val="20"/>
                <w:szCs w:val="20"/>
              </w:rPr>
              <w:t xml:space="preserve">Lectures are delivered in real-time </w:t>
            </w:r>
            <w:r w:rsidRPr="00355B75">
              <w:rPr>
                <w:rFonts w:cstheme="minorHAnsi"/>
                <w:iCs/>
                <w:strike/>
                <w:color w:val="000000" w:themeColor="text1"/>
                <w:sz w:val="20"/>
                <w:szCs w:val="20"/>
              </w:rPr>
              <w:t>but will be recorded.</w:t>
            </w:r>
            <w:r w:rsidRPr="00870BE0">
              <w:rPr>
                <w:rFonts w:cstheme="minorHAnsi"/>
                <w:iCs/>
                <w:color w:val="000000" w:themeColor="text1"/>
                <w:sz w:val="20"/>
                <w:szCs w:val="20"/>
              </w:rPr>
              <w:t xml:space="preserve">  That said, some lecture content is particularly difficult intellectually and trying to understand it through recordings without the ability to ask for clarification in real-time will likely be disadvantageous. This is particularly true for lectures 2-4 inclusive.</w:t>
            </w:r>
          </w:p>
          <w:p w14:paraId="249D3F9F" w14:textId="77777777" w:rsidR="00870BE0" w:rsidRPr="00870BE0" w:rsidRDefault="00870BE0" w:rsidP="008B54B4">
            <w:pPr>
              <w:autoSpaceDE w:val="0"/>
              <w:autoSpaceDN w:val="0"/>
              <w:adjustRightInd w:val="0"/>
              <w:rPr>
                <w:rFonts w:cstheme="minorHAnsi"/>
                <w:iCs/>
                <w:color w:val="000000" w:themeColor="text1"/>
                <w:sz w:val="20"/>
                <w:szCs w:val="20"/>
              </w:rPr>
            </w:pPr>
          </w:p>
          <w:p w14:paraId="2FD8DBF9" w14:textId="04BF5DA6" w:rsidR="00C10FE6" w:rsidRDefault="006D1F17" w:rsidP="008B54B4">
            <w:pPr>
              <w:autoSpaceDE w:val="0"/>
              <w:autoSpaceDN w:val="0"/>
              <w:adjustRightInd w:val="0"/>
              <w:rPr>
                <w:rFonts w:cstheme="minorHAnsi"/>
                <w:iCs/>
                <w:color w:val="000000" w:themeColor="text1"/>
                <w:sz w:val="20"/>
                <w:szCs w:val="20"/>
              </w:rPr>
            </w:pPr>
            <w:r w:rsidRPr="00870BE0">
              <w:rPr>
                <w:rFonts w:cstheme="minorHAnsi"/>
                <w:iCs/>
                <w:color w:val="000000" w:themeColor="text1"/>
                <w:sz w:val="20"/>
                <w:szCs w:val="20"/>
              </w:rPr>
              <w:t xml:space="preserve">The understanding that should result from these </w:t>
            </w:r>
            <w:r w:rsidR="001E2321">
              <w:rPr>
                <w:rFonts w:cstheme="minorHAnsi"/>
                <w:iCs/>
                <w:color w:val="000000" w:themeColor="text1"/>
                <w:sz w:val="20"/>
                <w:szCs w:val="20"/>
              </w:rPr>
              <w:t xml:space="preserve">three </w:t>
            </w:r>
            <w:r w:rsidRPr="00870BE0">
              <w:rPr>
                <w:rFonts w:cstheme="minorHAnsi"/>
                <w:iCs/>
                <w:color w:val="000000" w:themeColor="text1"/>
                <w:sz w:val="20"/>
                <w:szCs w:val="20"/>
              </w:rPr>
              <w:t>lectures will be returned to frequently elsewhere in the course</w:t>
            </w:r>
            <w:r w:rsidR="00C10FE6" w:rsidRPr="00870BE0">
              <w:rPr>
                <w:rFonts w:cstheme="minorHAnsi"/>
                <w:iCs/>
                <w:color w:val="000000" w:themeColor="text1"/>
                <w:sz w:val="20"/>
                <w:szCs w:val="20"/>
              </w:rPr>
              <w:t xml:space="preserve"> AND module 1 of the labs relies upon your understanding th</w:t>
            </w:r>
            <w:r w:rsidR="001E2321">
              <w:rPr>
                <w:rFonts w:cstheme="minorHAnsi"/>
                <w:iCs/>
                <w:color w:val="000000" w:themeColor="text1"/>
                <w:sz w:val="20"/>
                <w:szCs w:val="20"/>
              </w:rPr>
              <w:t>is</w:t>
            </w:r>
            <w:r w:rsidR="00C10FE6" w:rsidRPr="00870BE0">
              <w:rPr>
                <w:rFonts w:cstheme="minorHAnsi"/>
                <w:iCs/>
                <w:color w:val="000000" w:themeColor="text1"/>
                <w:sz w:val="20"/>
                <w:szCs w:val="20"/>
              </w:rPr>
              <w:t xml:space="preserve"> subject matter</w:t>
            </w:r>
            <w:r w:rsidRPr="00870BE0">
              <w:rPr>
                <w:rFonts w:cstheme="minorHAnsi"/>
                <w:iCs/>
                <w:color w:val="000000" w:themeColor="text1"/>
                <w:sz w:val="20"/>
                <w:szCs w:val="20"/>
              </w:rPr>
              <w:t xml:space="preserve">.  Thus, while exams are not cumulative – other than in cases where a student misses </w:t>
            </w:r>
            <w:r w:rsidR="001E2321">
              <w:rPr>
                <w:rFonts w:cstheme="minorHAnsi"/>
                <w:iCs/>
                <w:color w:val="000000" w:themeColor="text1"/>
                <w:sz w:val="20"/>
                <w:szCs w:val="20"/>
              </w:rPr>
              <w:t xml:space="preserve">the first </w:t>
            </w:r>
            <w:proofErr w:type="gramStart"/>
            <w:r w:rsidR="001E2321">
              <w:rPr>
                <w:rFonts w:cstheme="minorHAnsi"/>
                <w:iCs/>
                <w:color w:val="000000" w:themeColor="text1"/>
                <w:sz w:val="20"/>
                <w:szCs w:val="20"/>
              </w:rPr>
              <w:t xml:space="preserve">midterm </w:t>
            </w:r>
            <w:r w:rsidRPr="00870BE0">
              <w:rPr>
                <w:rFonts w:cstheme="minorHAnsi"/>
                <w:iCs/>
                <w:color w:val="000000" w:themeColor="text1"/>
                <w:sz w:val="20"/>
                <w:szCs w:val="20"/>
              </w:rPr>
              <w:t xml:space="preserve"> -</w:t>
            </w:r>
            <w:proofErr w:type="gramEnd"/>
            <w:r w:rsidRPr="00870BE0">
              <w:rPr>
                <w:rFonts w:cstheme="minorHAnsi"/>
                <w:iCs/>
                <w:color w:val="000000" w:themeColor="text1"/>
                <w:sz w:val="20"/>
                <w:szCs w:val="20"/>
              </w:rPr>
              <w:t xml:space="preserve"> </w:t>
            </w:r>
            <w:r w:rsidR="00C10FE6" w:rsidRPr="00870BE0">
              <w:rPr>
                <w:rFonts w:cstheme="minorHAnsi"/>
                <w:iCs/>
                <w:color w:val="000000" w:themeColor="text1"/>
                <w:sz w:val="20"/>
                <w:szCs w:val="20"/>
              </w:rPr>
              <w:t>retention of the understanding resulting from these lectures will be important.  Students who have already taken Entomology 4230 will find this part of the course easier, but we will be looking at the topic in greater depth</w:t>
            </w:r>
            <w:r w:rsidR="001E2321">
              <w:rPr>
                <w:rFonts w:cstheme="minorHAnsi"/>
                <w:iCs/>
                <w:color w:val="000000" w:themeColor="text1"/>
                <w:sz w:val="20"/>
                <w:szCs w:val="20"/>
              </w:rPr>
              <w:t xml:space="preserve"> so you should still attend</w:t>
            </w:r>
            <w:r w:rsidR="00C10FE6" w:rsidRPr="00870BE0">
              <w:rPr>
                <w:rFonts w:cstheme="minorHAnsi"/>
                <w:iCs/>
                <w:color w:val="000000" w:themeColor="text1"/>
                <w:sz w:val="20"/>
                <w:szCs w:val="20"/>
              </w:rPr>
              <w:t xml:space="preserve">. </w:t>
            </w:r>
          </w:p>
          <w:p w14:paraId="3DB17D10" w14:textId="77777777" w:rsidR="00870BE0" w:rsidRPr="00870BE0" w:rsidRDefault="00870BE0" w:rsidP="008B54B4">
            <w:pPr>
              <w:autoSpaceDE w:val="0"/>
              <w:autoSpaceDN w:val="0"/>
              <w:adjustRightInd w:val="0"/>
              <w:rPr>
                <w:rFonts w:cstheme="minorHAnsi"/>
                <w:iCs/>
                <w:color w:val="000000" w:themeColor="text1"/>
                <w:sz w:val="20"/>
                <w:szCs w:val="20"/>
              </w:rPr>
            </w:pPr>
          </w:p>
          <w:p w14:paraId="7216049C" w14:textId="77777777" w:rsidR="001E2321" w:rsidRDefault="006D1F17" w:rsidP="008B54B4">
            <w:pPr>
              <w:autoSpaceDE w:val="0"/>
              <w:autoSpaceDN w:val="0"/>
              <w:adjustRightInd w:val="0"/>
              <w:rPr>
                <w:rFonts w:cstheme="minorHAnsi"/>
                <w:iCs/>
                <w:color w:val="000000" w:themeColor="text1"/>
                <w:sz w:val="20"/>
                <w:szCs w:val="20"/>
              </w:rPr>
            </w:pPr>
            <w:r w:rsidRPr="00870BE0">
              <w:rPr>
                <w:rFonts w:cstheme="minorHAnsi"/>
                <w:iCs/>
                <w:color w:val="000000" w:themeColor="text1"/>
                <w:sz w:val="20"/>
                <w:szCs w:val="20"/>
              </w:rPr>
              <w:t xml:space="preserve">As detailed information will be provided in the ppt slides associated with lectures, watching the lectures on a small screen will likely not be a good experience. </w:t>
            </w:r>
          </w:p>
          <w:p w14:paraId="29B23770" w14:textId="77777777" w:rsidR="001E2321" w:rsidRDefault="001E2321" w:rsidP="008B54B4">
            <w:pPr>
              <w:autoSpaceDE w:val="0"/>
              <w:autoSpaceDN w:val="0"/>
              <w:adjustRightInd w:val="0"/>
              <w:rPr>
                <w:rFonts w:cstheme="minorHAnsi"/>
                <w:iCs/>
                <w:color w:val="000000" w:themeColor="text1"/>
                <w:sz w:val="20"/>
                <w:szCs w:val="20"/>
              </w:rPr>
            </w:pPr>
          </w:p>
          <w:p w14:paraId="287A7C33" w14:textId="51BBB8ED" w:rsidR="006D1F17" w:rsidRDefault="006D1F17" w:rsidP="008B54B4">
            <w:pPr>
              <w:autoSpaceDE w:val="0"/>
              <w:autoSpaceDN w:val="0"/>
              <w:adjustRightInd w:val="0"/>
              <w:rPr>
                <w:rFonts w:cstheme="minorHAnsi"/>
                <w:iCs/>
                <w:color w:val="000000" w:themeColor="text1"/>
                <w:sz w:val="20"/>
                <w:szCs w:val="20"/>
              </w:rPr>
            </w:pPr>
            <w:r w:rsidRPr="00870BE0">
              <w:rPr>
                <w:rFonts w:cstheme="minorHAnsi"/>
                <w:iCs/>
                <w:color w:val="000000" w:themeColor="text1"/>
                <w:sz w:val="20"/>
                <w:szCs w:val="20"/>
              </w:rPr>
              <w:t xml:space="preserve">You should have a set-up that allows you to respond to questions asked through </w:t>
            </w:r>
            <w:proofErr w:type="spellStart"/>
            <w:r w:rsidRPr="00870BE0">
              <w:rPr>
                <w:rFonts w:cstheme="minorHAnsi"/>
                <w:iCs/>
                <w:color w:val="000000" w:themeColor="text1"/>
                <w:sz w:val="20"/>
                <w:szCs w:val="20"/>
              </w:rPr>
              <w:t>moodle</w:t>
            </w:r>
            <w:proofErr w:type="spellEnd"/>
            <w:r w:rsidRPr="00870BE0">
              <w:rPr>
                <w:rFonts w:cstheme="minorHAnsi"/>
                <w:iCs/>
                <w:color w:val="000000" w:themeColor="text1"/>
                <w:sz w:val="20"/>
                <w:szCs w:val="20"/>
              </w:rPr>
              <w:t xml:space="preserve"> in real-time.</w:t>
            </w:r>
          </w:p>
          <w:p w14:paraId="6E40D0C3" w14:textId="77777777" w:rsidR="00870BE0" w:rsidRPr="00870BE0" w:rsidRDefault="00870BE0" w:rsidP="008B54B4">
            <w:pPr>
              <w:autoSpaceDE w:val="0"/>
              <w:autoSpaceDN w:val="0"/>
              <w:adjustRightInd w:val="0"/>
              <w:rPr>
                <w:rFonts w:cstheme="minorHAnsi"/>
                <w:iCs/>
                <w:color w:val="000000" w:themeColor="text1"/>
                <w:sz w:val="20"/>
                <w:szCs w:val="20"/>
              </w:rPr>
            </w:pPr>
          </w:p>
          <w:p w14:paraId="6CAC0D03" w14:textId="34F8A5EA" w:rsidR="006D1F17" w:rsidRDefault="006D1F17" w:rsidP="008B54B4">
            <w:pPr>
              <w:autoSpaceDE w:val="0"/>
              <w:autoSpaceDN w:val="0"/>
              <w:adjustRightInd w:val="0"/>
              <w:rPr>
                <w:rFonts w:cstheme="minorHAnsi"/>
                <w:iCs/>
                <w:color w:val="000000" w:themeColor="text1"/>
                <w:sz w:val="20"/>
                <w:szCs w:val="20"/>
              </w:rPr>
            </w:pPr>
            <w:r w:rsidRPr="00CF614B">
              <w:rPr>
                <w:rFonts w:cstheme="minorHAnsi"/>
                <w:iCs/>
                <w:color w:val="000000" w:themeColor="text1"/>
                <w:sz w:val="20"/>
                <w:szCs w:val="20"/>
              </w:rPr>
              <w:t>Labs should work with mac computers, though as the programs we use were developed with pcs in mind, macs may be less fast at times.</w:t>
            </w:r>
            <w:r w:rsidR="00355B75">
              <w:rPr>
                <w:rFonts w:cstheme="minorHAnsi"/>
                <w:iCs/>
                <w:color w:val="000000" w:themeColor="text1"/>
                <w:sz w:val="20"/>
                <w:szCs w:val="20"/>
              </w:rPr>
              <w:t xml:space="preserve"> </w:t>
            </w:r>
            <w:r w:rsidR="00355B75" w:rsidRPr="00355B75">
              <w:rPr>
                <w:rFonts w:cstheme="minorHAnsi"/>
                <w:b/>
                <w:bCs/>
                <w:iCs/>
                <w:color w:val="000000" w:themeColor="text1"/>
                <w:sz w:val="20"/>
                <w:szCs w:val="20"/>
              </w:rPr>
              <w:t>[It is STRONGLY recommended that you find a pc computer to use for the labs]</w:t>
            </w:r>
          </w:p>
          <w:p w14:paraId="562F3542" w14:textId="77777777" w:rsidR="00870BE0" w:rsidRPr="00870BE0" w:rsidRDefault="00870BE0" w:rsidP="008B54B4">
            <w:pPr>
              <w:autoSpaceDE w:val="0"/>
              <w:autoSpaceDN w:val="0"/>
              <w:adjustRightInd w:val="0"/>
              <w:rPr>
                <w:rFonts w:cstheme="minorHAnsi"/>
                <w:iCs/>
                <w:color w:val="000000" w:themeColor="text1"/>
                <w:sz w:val="20"/>
                <w:szCs w:val="20"/>
              </w:rPr>
            </w:pPr>
          </w:p>
          <w:p w14:paraId="2512B8EB" w14:textId="37F19F46" w:rsidR="00C10FE6" w:rsidRPr="00870BE0" w:rsidRDefault="00C10FE6" w:rsidP="008B54B4">
            <w:pPr>
              <w:autoSpaceDE w:val="0"/>
              <w:autoSpaceDN w:val="0"/>
              <w:adjustRightInd w:val="0"/>
              <w:rPr>
                <w:rFonts w:cstheme="minorHAnsi"/>
                <w:iCs/>
                <w:color w:val="000000" w:themeColor="text1"/>
                <w:sz w:val="20"/>
                <w:szCs w:val="20"/>
              </w:rPr>
            </w:pPr>
            <w:r w:rsidRPr="00870BE0">
              <w:rPr>
                <w:rFonts w:cstheme="minorHAnsi"/>
                <w:iCs/>
                <w:color w:val="000000" w:themeColor="text1"/>
                <w:sz w:val="20"/>
                <w:szCs w:val="20"/>
              </w:rPr>
              <w:lastRenderedPageBreak/>
              <w:t xml:space="preserve">To succeed in this course, pay attention, make notes, revise the notes and recordings of lectures before exams. </w:t>
            </w:r>
            <w:r w:rsidR="001E2321">
              <w:rPr>
                <w:rFonts w:cstheme="minorHAnsi"/>
                <w:iCs/>
                <w:color w:val="000000" w:themeColor="text1"/>
                <w:sz w:val="20"/>
                <w:szCs w:val="20"/>
              </w:rPr>
              <w:t xml:space="preserve">Take additional notes if you look through past lectures a second time.  </w:t>
            </w:r>
            <w:r w:rsidRPr="00870BE0">
              <w:rPr>
                <w:rFonts w:cstheme="minorHAnsi"/>
                <w:iCs/>
                <w:color w:val="000000" w:themeColor="text1"/>
                <w:sz w:val="20"/>
                <w:szCs w:val="20"/>
              </w:rPr>
              <w:t xml:space="preserve">For labs, turn up on time (there will be a graded quiz at the beginning of each session that will contribute to your lab mark), turn up having read the lab handout carefully (the quiz questions will be based upon it), questions asked during lab sessions that demonstrate that you have not read the lab handout carefully will result in penalties.   </w:t>
            </w:r>
          </w:p>
          <w:p w14:paraId="51A7EBF1" w14:textId="77777777" w:rsidR="006D1F17" w:rsidRPr="00870BE0" w:rsidRDefault="006D1F17" w:rsidP="008B54B4">
            <w:pPr>
              <w:autoSpaceDE w:val="0"/>
              <w:autoSpaceDN w:val="0"/>
              <w:adjustRightInd w:val="0"/>
              <w:rPr>
                <w:rFonts w:cstheme="minorHAnsi"/>
                <w:iCs/>
                <w:color w:val="000000" w:themeColor="text1"/>
                <w:sz w:val="20"/>
                <w:szCs w:val="20"/>
              </w:rPr>
            </w:pPr>
          </w:p>
          <w:p w14:paraId="4848CA17" w14:textId="77777777" w:rsidR="006D1F17" w:rsidRPr="00870BE0" w:rsidRDefault="006D1F17" w:rsidP="008B54B4">
            <w:pPr>
              <w:autoSpaceDE w:val="0"/>
              <w:autoSpaceDN w:val="0"/>
              <w:adjustRightInd w:val="0"/>
              <w:rPr>
                <w:rFonts w:cstheme="minorHAnsi"/>
                <w:i/>
                <w:color w:val="000000" w:themeColor="text1"/>
                <w:sz w:val="20"/>
                <w:szCs w:val="20"/>
              </w:rPr>
            </w:pPr>
          </w:p>
          <w:p w14:paraId="52A6318D" w14:textId="77777777" w:rsidR="006D1F17" w:rsidRPr="00870BE0" w:rsidRDefault="006D1F17" w:rsidP="008B54B4">
            <w:pPr>
              <w:autoSpaceDE w:val="0"/>
              <w:autoSpaceDN w:val="0"/>
              <w:adjustRightInd w:val="0"/>
              <w:rPr>
                <w:rFonts w:cstheme="minorHAnsi"/>
                <w:i/>
                <w:color w:val="000000" w:themeColor="text1"/>
                <w:sz w:val="20"/>
                <w:szCs w:val="20"/>
              </w:rPr>
            </w:pPr>
          </w:p>
          <w:p w14:paraId="4852DDD8" w14:textId="77777777" w:rsidR="00E01E8D" w:rsidRPr="00870BE0" w:rsidRDefault="00E01E8D" w:rsidP="008B54B4">
            <w:pPr>
              <w:autoSpaceDE w:val="0"/>
              <w:autoSpaceDN w:val="0"/>
              <w:adjustRightInd w:val="0"/>
              <w:rPr>
                <w:rFonts w:cstheme="minorHAnsi"/>
                <w:i/>
                <w:color w:val="000000" w:themeColor="text1"/>
                <w:sz w:val="20"/>
                <w:szCs w:val="20"/>
              </w:rPr>
            </w:pPr>
          </w:p>
          <w:p w14:paraId="21B76A0B" w14:textId="77777777" w:rsidR="008B54B4" w:rsidRPr="00870BE0" w:rsidRDefault="008B54B4" w:rsidP="00937578">
            <w:pPr>
              <w:autoSpaceDE w:val="0"/>
              <w:autoSpaceDN w:val="0"/>
              <w:adjustRightInd w:val="0"/>
              <w:rPr>
                <w:rFonts w:cstheme="minorHAnsi"/>
                <w:color w:val="000000"/>
                <w:sz w:val="20"/>
                <w:szCs w:val="20"/>
              </w:rPr>
            </w:pPr>
          </w:p>
        </w:tc>
      </w:tr>
      <w:tr w:rsidR="00C10FE6" w:rsidRPr="00870BE0" w14:paraId="4BC09755" w14:textId="77777777" w:rsidTr="00937578">
        <w:trPr>
          <w:trHeight w:val="1872"/>
        </w:trPr>
        <w:tc>
          <w:tcPr>
            <w:tcW w:w="9411" w:type="dxa"/>
          </w:tcPr>
          <w:p w14:paraId="075E67CB" w14:textId="33B54FCF" w:rsidR="00C10FE6" w:rsidRPr="00870BE0" w:rsidRDefault="00C10FE6" w:rsidP="008B54B4">
            <w:pPr>
              <w:autoSpaceDE w:val="0"/>
              <w:autoSpaceDN w:val="0"/>
              <w:adjustRightInd w:val="0"/>
              <w:rPr>
                <w:rFonts w:cstheme="minorHAnsi"/>
                <w:i/>
                <w:color w:val="000000" w:themeColor="text1"/>
                <w:sz w:val="20"/>
                <w:szCs w:val="20"/>
              </w:rPr>
            </w:pPr>
          </w:p>
        </w:tc>
      </w:tr>
    </w:tbl>
    <w:p w14:paraId="79223114" w14:textId="77777777" w:rsidR="00547C44" w:rsidRPr="00870BE0" w:rsidRDefault="00547C44" w:rsidP="00D27FED">
      <w:pPr>
        <w:spacing w:after="0"/>
        <w:contextualSpacing/>
        <w:rPr>
          <w:rFonts w:cstheme="minorHAnsi"/>
          <w:b/>
          <w:sz w:val="20"/>
          <w:szCs w:val="20"/>
        </w:rPr>
      </w:pPr>
    </w:p>
    <w:tbl>
      <w:tblPr>
        <w:tblStyle w:val="TableGrid"/>
        <w:tblW w:w="0" w:type="auto"/>
        <w:tblBorders>
          <w:insideV w:val="single" w:sz="4" w:space="0" w:color="FF0000"/>
        </w:tblBorders>
        <w:tblLook w:val="04A0" w:firstRow="1" w:lastRow="0" w:firstColumn="1" w:lastColumn="0" w:noHBand="0" w:noVBand="1"/>
      </w:tblPr>
      <w:tblGrid>
        <w:gridCol w:w="9350"/>
      </w:tblGrid>
      <w:tr w:rsidR="004F6039" w:rsidRPr="00870BE0" w14:paraId="122F7C07" w14:textId="77777777" w:rsidTr="008B54B4">
        <w:tc>
          <w:tcPr>
            <w:tcW w:w="9411" w:type="dxa"/>
            <w:shd w:val="clear" w:color="auto" w:fill="FF0000"/>
          </w:tcPr>
          <w:p w14:paraId="135DD7E1" w14:textId="77777777" w:rsidR="004F6039" w:rsidRPr="00870BE0" w:rsidRDefault="00A9322C" w:rsidP="008B54B4">
            <w:pPr>
              <w:tabs>
                <w:tab w:val="left" w:pos="9135"/>
              </w:tabs>
              <w:contextualSpacing/>
              <w:rPr>
                <w:rFonts w:cstheme="minorHAnsi"/>
                <w:color w:val="FFFFFF" w:themeColor="background1"/>
                <w:sz w:val="20"/>
                <w:szCs w:val="20"/>
              </w:rPr>
            </w:pPr>
            <w:r w:rsidRPr="00870BE0">
              <w:rPr>
                <w:rFonts w:cstheme="minorHAnsi"/>
                <w:color w:val="FFFFFF" w:themeColor="background1"/>
                <w:sz w:val="20"/>
                <w:szCs w:val="20"/>
              </w:rPr>
              <w:t>Course Policies</w:t>
            </w:r>
          </w:p>
        </w:tc>
      </w:tr>
      <w:tr w:rsidR="004F6039" w:rsidRPr="00870BE0" w14:paraId="3B10BE9C" w14:textId="77777777" w:rsidTr="007C6F0B">
        <w:trPr>
          <w:trHeight w:val="1805"/>
        </w:trPr>
        <w:tc>
          <w:tcPr>
            <w:tcW w:w="9411" w:type="dxa"/>
          </w:tcPr>
          <w:p w14:paraId="768E54B7" w14:textId="7F120162" w:rsidR="00C10FE6" w:rsidRDefault="00C10FE6" w:rsidP="008B54B4">
            <w:pPr>
              <w:autoSpaceDE w:val="0"/>
              <w:autoSpaceDN w:val="0"/>
              <w:adjustRightInd w:val="0"/>
              <w:rPr>
                <w:rFonts w:cstheme="minorHAnsi"/>
                <w:iCs/>
                <w:color w:val="000000" w:themeColor="text1"/>
                <w:sz w:val="20"/>
                <w:szCs w:val="20"/>
              </w:rPr>
            </w:pPr>
            <w:r w:rsidRPr="00870BE0">
              <w:rPr>
                <w:rFonts w:cstheme="minorHAnsi"/>
                <w:iCs/>
                <w:color w:val="000000" w:themeColor="text1"/>
                <w:sz w:val="20"/>
                <w:szCs w:val="20"/>
              </w:rPr>
              <w:t>A missed first midterm exam will result in the subject matter covered in that exam being added to the second midterm for individual students. A missed second midterm or final exam will result in a make-up exam</w:t>
            </w:r>
            <w:r w:rsidR="001E2321">
              <w:rPr>
                <w:rFonts w:cstheme="minorHAnsi"/>
                <w:iCs/>
                <w:color w:val="000000" w:themeColor="text1"/>
                <w:sz w:val="20"/>
                <w:szCs w:val="20"/>
              </w:rPr>
              <w:t xml:space="preserve"> at a date decided upon by the instructor in collaboration with the students missing the exam</w:t>
            </w:r>
            <w:r w:rsidRPr="00870BE0">
              <w:rPr>
                <w:rFonts w:cstheme="minorHAnsi"/>
                <w:iCs/>
                <w:color w:val="000000" w:themeColor="text1"/>
                <w:sz w:val="20"/>
                <w:szCs w:val="20"/>
              </w:rPr>
              <w:t>.</w:t>
            </w:r>
          </w:p>
          <w:p w14:paraId="66715E45" w14:textId="77777777" w:rsidR="00870BE0" w:rsidRPr="00870BE0" w:rsidRDefault="00870BE0" w:rsidP="008B54B4">
            <w:pPr>
              <w:autoSpaceDE w:val="0"/>
              <w:autoSpaceDN w:val="0"/>
              <w:adjustRightInd w:val="0"/>
              <w:rPr>
                <w:rFonts w:cstheme="minorHAnsi"/>
                <w:iCs/>
                <w:color w:val="000000" w:themeColor="text1"/>
                <w:sz w:val="20"/>
                <w:szCs w:val="20"/>
              </w:rPr>
            </w:pPr>
          </w:p>
          <w:p w14:paraId="0BBD200C" w14:textId="1955E439" w:rsidR="0015524D" w:rsidRDefault="00C10FE6" w:rsidP="00C10FE6">
            <w:pPr>
              <w:autoSpaceDE w:val="0"/>
              <w:autoSpaceDN w:val="0"/>
              <w:adjustRightInd w:val="0"/>
              <w:rPr>
                <w:rFonts w:cstheme="minorHAnsi"/>
                <w:iCs/>
                <w:color w:val="000000" w:themeColor="text1"/>
                <w:sz w:val="20"/>
                <w:szCs w:val="20"/>
              </w:rPr>
            </w:pPr>
            <w:r w:rsidRPr="00870BE0">
              <w:rPr>
                <w:rFonts w:cstheme="minorHAnsi"/>
                <w:iCs/>
                <w:color w:val="000000" w:themeColor="text1"/>
                <w:sz w:val="20"/>
                <w:szCs w:val="20"/>
              </w:rPr>
              <w:t>Late assignments (lab write-ups, assignments) will receive a penalty of 15% per day for a maximum of three days</w:t>
            </w:r>
            <w:r w:rsidR="001E2321">
              <w:rPr>
                <w:rFonts w:cstheme="minorHAnsi"/>
                <w:iCs/>
                <w:color w:val="000000" w:themeColor="text1"/>
                <w:sz w:val="20"/>
                <w:szCs w:val="20"/>
              </w:rPr>
              <w:t xml:space="preserve"> after which they will no longer be accepted</w:t>
            </w:r>
            <w:r w:rsidRPr="00870BE0">
              <w:rPr>
                <w:rFonts w:cstheme="minorHAnsi"/>
                <w:iCs/>
                <w:color w:val="000000" w:themeColor="text1"/>
                <w:sz w:val="20"/>
                <w:szCs w:val="20"/>
              </w:rPr>
              <w:t>.</w:t>
            </w:r>
          </w:p>
          <w:p w14:paraId="2CEA517B" w14:textId="77777777" w:rsidR="00870BE0" w:rsidRPr="00870BE0" w:rsidRDefault="00870BE0" w:rsidP="00C10FE6">
            <w:pPr>
              <w:autoSpaceDE w:val="0"/>
              <w:autoSpaceDN w:val="0"/>
              <w:adjustRightInd w:val="0"/>
              <w:rPr>
                <w:rFonts w:cstheme="minorHAnsi"/>
                <w:iCs/>
                <w:color w:val="000000" w:themeColor="text1"/>
                <w:sz w:val="20"/>
                <w:szCs w:val="20"/>
              </w:rPr>
            </w:pPr>
          </w:p>
          <w:p w14:paraId="53FA0EA5" w14:textId="5DD61DDC" w:rsidR="00C10FE6" w:rsidRPr="00870BE0" w:rsidRDefault="00C10FE6" w:rsidP="00C10FE6">
            <w:pPr>
              <w:autoSpaceDE w:val="0"/>
              <w:autoSpaceDN w:val="0"/>
              <w:adjustRightInd w:val="0"/>
              <w:rPr>
                <w:rFonts w:cstheme="minorHAnsi"/>
                <w:iCs/>
                <w:color w:val="000000"/>
                <w:sz w:val="20"/>
                <w:szCs w:val="20"/>
              </w:rPr>
            </w:pPr>
            <w:r w:rsidRPr="00870BE0">
              <w:rPr>
                <w:rFonts w:cstheme="minorHAnsi"/>
                <w:iCs/>
                <w:color w:val="000000"/>
                <w:sz w:val="20"/>
                <w:szCs w:val="20"/>
              </w:rPr>
              <w:t>In either of the above, advanced warning of the issue should be provided to the instructor or relevant TA.</w:t>
            </w:r>
          </w:p>
        </w:tc>
      </w:tr>
    </w:tbl>
    <w:p w14:paraId="5E5E5FA0" w14:textId="77777777" w:rsidR="00547C44" w:rsidRPr="00870BE0" w:rsidRDefault="00547C44" w:rsidP="00D27FED">
      <w:pPr>
        <w:spacing w:after="0"/>
        <w:contextualSpacing/>
        <w:rPr>
          <w:rFonts w:cstheme="minorHAnsi"/>
          <w:iCs/>
          <w:sz w:val="20"/>
          <w:szCs w:val="20"/>
        </w:rPr>
      </w:pPr>
    </w:p>
    <w:tbl>
      <w:tblPr>
        <w:tblStyle w:val="TableGrid"/>
        <w:tblW w:w="0" w:type="auto"/>
        <w:tblLook w:val="04A0" w:firstRow="1" w:lastRow="0" w:firstColumn="1" w:lastColumn="0" w:noHBand="0" w:noVBand="1"/>
      </w:tblPr>
      <w:tblGrid>
        <w:gridCol w:w="9350"/>
      </w:tblGrid>
      <w:tr w:rsidR="00CF26F6" w:rsidRPr="00870BE0" w14:paraId="66DBE4E0" w14:textId="77777777" w:rsidTr="008B54B4">
        <w:tc>
          <w:tcPr>
            <w:tcW w:w="9411" w:type="dxa"/>
            <w:tcBorders>
              <w:top w:val="single" w:sz="4" w:space="0" w:color="auto"/>
              <w:left w:val="single" w:sz="4" w:space="0" w:color="auto"/>
              <w:bottom w:val="single" w:sz="4" w:space="0" w:color="auto"/>
              <w:right w:val="single" w:sz="4" w:space="0" w:color="auto"/>
            </w:tcBorders>
            <w:shd w:val="clear" w:color="auto" w:fill="FF0000"/>
          </w:tcPr>
          <w:p w14:paraId="57F18082" w14:textId="0655C6F0" w:rsidR="00CF26F6" w:rsidRPr="00870BE0" w:rsidRDefault="00CF26F6" w:rsidP="008B54B4">
            <w:pPr>
              <w:tabs>
                <w:tab w:val="left" w:pos="9135"/>
              </w:tabs>
              <w:contextualSpacing/>
              <w:rPr>
                <w:rFonts w:cstheme="minorHAnsi"/>
                <w:color w:val="FFFFFF" w:themeColor="background1"/>
                <w:sz w:val="20"/>
                <w:szCs w:val="20"/>
              </w:rPr>
            </w:pPr>
            <w:r w:rsidRPr="00870BE0">
              <w:rPr>
                <w:rFonts w:cstheme="minorHAnsi"/>
                <w:color w:val="FFFFFF" w:themeColor="background1"/>
                <w:sz w:val="20"/>
                <w:szCs w:val="20"/>
              </w:rPr>
              <w:t>University</w:t>
            </w:r>
            <w:r w:rsidR="00CA524D" w:rsidRPr="00870BE0">
              <w:rPr>
                <w:rFonts w:cstheme="minorHAnsi"/>
                <w:color w:val="FFFFFF" w:themeColor="background1"/>
                <w:sz w:val="20"/>
                <w:szCs w:val="20"/>
              </w:rPr>
              <w:t xml:space="preserve"> </w:t>
            </w:r>
            <w:r w:rsidRPr="00870BE0">
              <w:rPr>
                <w:rFonts w:cstheme="minorHAnsi"/>
                <w:color w:val="FFFFFF" w:themeColor="background1"/>
                <w:sz w:val="20"/>
                <w:szCs w:val="20"/>
              </w:rPr>
              <w:t>Policies</w:t>
            </w:r>
          </w:p>
        </w:tc>
      </w:tr>
      <w:tr w:rsidR="008B54B4" w:rsidRPr="00870BE0" w14:paraId="7EB82E48" w14:textId="77777777" w:rsidTr="00E535A7">
        <w:trPr>
          <w:trHeight w:val="83"/>
        </w:trPr>
        <w:tc>
          <w:tcPr>
            <w:tcW w:w="9411" w:type="dxa"/>
            <w:tcBorders>
              <w:top w:val="single" w:sz="4" w:space="0" w:color="auto"/>
            </w:tcBorders>
          </w:tcPr>
          <w:p w14:paraId="58364F36" w14:textId="35F0DB20" w:rsidR="00E535A7" w:rsidRPr="00870BE0" w:rsidRDefault="00E535A7" w:rsidP="00E535A7">
            <w:pPr>
              <w:pStyle w:val="Default"/>
              <w:rPr>
                <w:rFonts w:asciiTheme="minorHAnsi" w:hAnsiTheme="minorHAnsi" w:cstheme="minorHAnsi"/>
                <w:sz w:val="20"/>
                <w:szCs w:val="20"/>
              </w:rPr>
            </w:pPr>
            <w:r w:rsidRPr="00870BE0">
              <w:rPr>
                <w:rFonts w:asciiTheme="minorHAnsi" w:hAnsiTheme="minorHAnsi" w:cstheme="minorHAnsi"/>
                <w:b/>
                <w:bCs/>
                <w:sz w:val="20"/>
                <w:szCs w:val="20"/>
              </w:rPr>
              <w:t xml:space="preserve">Academic Honesty and Integrity </w:t>
            </w:r>
          </w:p>
          <w:p w14:paraId="3689A7AE" w14:textId="6D656982" w:rsidR="00E535A7" w:rsidRPr="00870BE0" w:rsidRDefault="00E535A7" w:rsidP="00E07D5F">
            <w:pPr>
              <w:pStyle w:val="Default"/>
              <w:ind w:left="142"/>
              <w:rPr>
                <w:rFonts w:asciiTheme="minorHAnsi" w:hAnsiTheme="minorHAnsi" w:cstheme="minorHAnsi"/>
                <w:sz w:val="20"/>
                <w:szCs w:val="20"/>
              </w:rPr>
            </w:pPr>
            <w:r w:rsidRPr="00870BE0">
              <w:rPr>
                <w:rFonts w:asciiTheme="minorHAnsi" w:hAnsiTheme="minorHAnsi" w:cstheme="minorHAnsi"/>
                <w:sz w:val="20"/>
                <w:szCs w:val="20"/>
              </w:rPr>
              <w:t>York students are required to maintain the highest standards of academic honesty and they are subject to the Senate Policy on Academic Honesty (</w:t>
            </w:r>
            <w:hyperlink r:id="rId14" w:history="1">
              <w:r w:rsidRPr="00870BE0">
                <w:rPr>
                  <w:rStyle w:val="Hyperlink"/>
                  <w:rFonts w:asciiTheme="minorHAnsi" w:hAnsiTheme="minorHAnsi" w:cstheme="minorHAnsi"/>
                  <w:sz w:val="20"/>
                  <w:szCs w:val="20"/>
                </w:rPr>
                <w:t>http://secretariat-policies.info.yorku.ca/policies/academic-honesty-senate-policy-on/).</w:t>
              </w:r>
            </w:hyperlink>
            <w:r w:rsidRPr="00870BE0">
              <w:rPr>
                <w:rFonts w:asciiTheme="minorHAnsi" w:hAnsiTheme="minorHAnsi" w:cstheme="minorHAnsi"/>
                <w:sz w:val="20"/>
                <w:szCs w:val="20"/>
              </w:rPr>
              <w:t xml:space="preserve"> The Policy affirms the responsibility of faculty members to foster acceptable standards of academic conduct and of the student to abide by such standards. </w:t>
            </w:r>
          </w:p>
          <w:p w14:paraId="59F2889D" w14:textId="0DA59B60" w:rsidR="00E535A7" w:rsidRPr="00870BE0" w:rsidRDefault="00E535A7" w:rsidP="00E07D5F">
            <w:pPr>
              <w:pStyle w:val="Default"/>
              <w:ind w:left="142"/>
              <w:rPr>
                <w:rFonts w:asciiTheme="minorHAnsi" w:hAnsiTheme="minorHAnsi" w:cstheme="minorHAnsi"/>
                <w:color w:val="0000FF"/>
                <w:sz w:val="20"/>
                <w:szCs w:val="20"/>
              </w:rPr>
            </w:pPr>
            <w:r w:rsidRPr="00870BE0">
              <w:rPr>
                <w:rFonts w:asciiTheme="minorHAnsi" w:hAnsiTheme="minorHAnsi" w:cstheme="minorHAnsi"/>
                <w:sz w:val="20"/>
                <w:szCs w:val="20"/>
              </w:rPr>
              <w:t xml:space="preserve">There is also an academic integrity website with comprehensive information about academic honesty and how to find resources at York to help improve students’ research and writing skills, and cope with University life. Students are expected to review the materials on the Academic Integrity website at - </w:t>
            </w:r>
            <w:hyperlink r:id="rId15" w:history="1">
              <w:r w:rsidRPr="00870BE0">
                <w:rPr>
                  <w:rStyle w:val="Hyperlink"/>
                  <w:rFonts w:asciiTheme="minorHAnsi" w:hAnsiTheme="minorHAnsi" w:cstheme="minorHAnsi"/>
                  <w:sz w:val="20"/>
                  <w:szCs w:val="20"/>
                </w:rPr>
                <w:t>http://www.yorku.ca/academicintegrity/</w:t>
              </w:r>
            </w:hyperlink>
            <w:r w:rsidRPr="00870BE0">
              <w:rPr>
                <w:rFonts w:asciiTheme="minorHAnsi" w:hAnsiTheme="minorHAnsi" w:cstheme="minorHAnsi"/>
                <w:color w:val="0000FF"/>
                <w:sz w:val="20"/>
                <w:szCs w:val="20"/>
              </w:rPr>
              <w:t xml:space="preserve"> </w:t>
            </w:r>
          </w:p>
          <w:p w14:paraId="25465CF6" w14:textId="17690DDB" w:rsidR="00CA524D" w:rsidRPr="00870BE0" w:rsidRDefault="00CA524D" w:rsidP="00E07D5F">
            <w:pPr>
              <w:pStyle w:val="Default"/>
              <w:ind w:left="142"/>
              <w:rPr>
                <w:rFonts w:asciiTheme="minorHAnsi" w:hAnsiTheme="minorHAnsi" w:cstheme="minorHAnsi"/>
                <w:color w:val="0000FF"/>
                <w:sz w:val="20"/>
                <w:szCs w:val="20"/>
              </w:rPr>
            </w:pPr>
          </w:p>
          <w:p w14:paraId="13D40284" w14:textId="2AEE3B81" w:rsidR="00CA524D" w:rsidRPr="00870BE0" w:rsidRDefault="00CA524D" w:rsidP="00CA524D">
            <w:pPr>
              <w:pStyle w:val="Default"/>
              <w:ind w:left="175"/>
              <w:rPr>
                <w:rFonts w:asciiTheme="minorHAnsi" w:hAnsiTheme="minorHAnsi" w:cstheme="minorHAnsi"/>
                <w:color w:val="000000" w:themeColor="text1"/>
                <w:sz w:val="20"/>
                <w:szCs w:val="20"/>
              </w:rPr>
            </w:pPr>
            <w:r w:rsidRPr="00870BE0">
              <w:rPr>
                <w:rFonts w:asciiTheme="minorHAnsi" w:hAnsiTheme="minorHAnsi" w:cstheme="minorHAnsi"/>
                <w:b/>
                <w:i/>
                <w:color w:val="000000" w:themeColor="text1"/>
                <w:sz w:val="20"/>
                <w:szCs w:val="20"/>
              </w:rPr>
              <w:t>Important</w:t>
            </w:r>
            <w:r w:rsidRPr="00870BE0">
              <w:rPr>
                <w:rFonts w:asciiTheme="minorHAnsi" w:hAnsiTheme="minorHAnsi" w:cstheme="minorHAnsi"/>
                <w:b/>
                <w:color w:val="000000" w:themeColor="text1"/>
                <w:sz w:val="20"/>
                <w:szCs w:val="20"/>
              </w:rPr>
              <w:t xml:space="preserve"> </w:t>
            </w:r>
            <w:r w:rsidR="00A84AAE" w:rsidRPr="00870BE0">
              <w:rPr>
                <w:rFonts w:asciiTheme="minorHAnsi" w:hAnsiTheme="minorHAnsi" w:cstheme="minorHAnsi"/>
                <w:color w:val="000000" w:themeColor="text1"/>
                <w:sz w:val="20"/>
                <w:szCs w:val="20"/>
              </w:rPr>
              <w:t>A note from the Faculty of Science Committee on Examinations and Academic Standards</w:t>
            </w:r>
            <w:r w:rsidRPr="00870BE0">
              <w:rPr>
                <w:rFonts w:asciiTheme="minorHAnsi" w:hAnsiTheme="minorHAnsi" w:cstheme="minorHAnsi"/>
                <w:color w:val="000000" w:themeColor="text1"/>
                <w:sz w:val="20"/>
                <w:szCs w:val="20"/>
              </w:rPr>
              <w:t xml:space="preserve">: </w:t>
            </w:r>
          </w:p>
          <w:p w14:paraId="0AE70BE9" w14:textId="77777777" w:rsidR="00CA524D" w:rsidRPr="00870BE0" w:rsidRDefault="00CA524D" w:rsidP="00CA524D">
            <w:pPr>
              <w:pStyle w:val="Default"/>
              <w:ind w:left="175"/>
              <w:rPr>
                <w:rFonts w:asciiTheme="minorHAnsi" w:hAnsiTheme="minorHAnsi" w:cstheme="minorHAnsi"/>
                <w:sz w:val="20"/>
                <w:szCs w:val="20"/>
              </w:rPr>
            </w:pPr>
            <w:r w:rsidRPr="00870BE0">
              <w:rPr>
                <w:rFonts w:asciiTheme="minorHAnsi" w:hAnsiTheme="minorHAnsi" w:cstheme="minorHAnsi"/>
                <w:sz w:val="20"/>
                <w:szCs w:val="20"/>
              </w:rPr>
              <w:t>Numerous students in Faculty of Science courses have been charged with academic misconduct when materials they uploaded to third party repository sites (</w:t>
            </w:r>
            <w:proofErr w:type="gramStart"/>
            <w:r w:rsidRPr="00870BE0">
              <w:rPr>
                <w:rFonts w:asciiTheme="minorHAnsi" w:hAnsiTheme="minorHAnsi" w:cstheme="minorHAnsi"/>
                <w:sz w:val="20"/>
                <w:szCs w:val="20"/>
              </w:rPr>
              <w:t>e.g.</w:t>
            </w:r>
            <w:proofErr w:type="gramEnd"/>
            <w:r w:rsidRPr="00870BE0">
              <w:rPr>
                <w:rFonts w:asciiTheme="minorHAnsi" w:hAnsiTheme="minorHAnsi" w:cstheme="minorHAnsi"/>
                <w:sz w:val="20"/>
                <w:szCs w:val="20"/>
              </w:rPr>
              <w:t xml:space="preserve"> Course Hero, One Class, etc.) were taken and used by unknown students in later offerings of the course. The Faculty’s Committee on Examinations and Academic Standards (CEAS) found in these cases that the burden of proof in a charge of aiding and abetting had been met, since the uploading students had been found in all cases to be </w:t>
            </w:r>
            <w:proofErr w:type="spellStart"/>
            <w:r w:rsidRPr="00870BE0">
              <w:rPr>
                <w:rFonts w:asciiTheme="minorHAnsi" w:hAnsiTheme="minorHAnsi" w:cstheme="minorHAnsi"/>
                <w:sz w:val="20"/>
                <w:szCs w:val="20"/>
              </w:rPr>
              <w:t>wilfully</w:t>
            </w:r>
            <w:proofErr w:type="spellEnd"/>
            <w:r w:rsidRPr="00870BE0">
              <w:rPr>
                <w:rFonts w:asciiTheme="minorHAnsi" w:hAnsiTheme="minorHAnsi" w:cstheme="minorHAnsi"/>
                <w:sz w:val="20"/>
                <w:szCs w:val="20"/>
              </w:rPr>
              <w:t xml:space="preserve"> blind to the reasonable likelihood of supporting plagiarism in this manner. Accordingly, to avoid this risk, students are urged not to upload their work to these sites. Whenever a student submits work obtained through Course Hero or One Class, the submitting student will be charged with plagiarism and the uploading student will be charged with aiding and abetting. </w:t>
            </w:r>
          </w:p>
          <w:p w14:paraId="67637CE2" w14:textId="77777777" w:rsidR="00CA524D" w:rsidRPr="00870BE0" w:rsidRDefault="00CA524D" w:rsidP="00CA524D">
            <w:pPr>
              <w:pStyle w:val="Default"/>
              <w:ind w:left="175"/>
              <w:rPr>
                <w:rFonts w:asciiTheme="minorHAnsi" w:hAnsiTheme="minorHAnsi" w:cstheme="minorHAnsi"/>
                <w:sz w:val="20"/>
                <w:szCs w:val="20"/>
              </w:rPr>
            </w:pPr>
          </w:p>
          <w:p w14:paraId="34453EC9" w14:textId="1763C366" w:rsidR="00CA524D" w:rsidRPr="00870BE0" w:rsidRDefault="00CA524D" w:rsidP="00CA524D">
            <w:pPr>
              <w:pStyle w:val="Default"/>
              <w:ind w:left="175"/>
              <w:rPr>
                <w:rFonts w:asciiTheme="minorHAnsi" w:hAnsiTheme="minorHAnsi" w:cstheme="minorHAnsi"/>
                <w:sz w:val="20"/>
                <w:szCs w:val="20"/>
              </w:rPr>
            </w:pPr>
            <w:r w:rsidRPr="00870BE0">
              <w:rPr>
                <w:rFonts w:asciiTheme="minorHAnsi" w:hAnsiTheme="minorHAnsi" w:cstheme="minorHAnsi"/>
                <w:sz w:val="20"/>
                <w:szCs w:val="20"/>
              </w:rPr>
              <w:t>Note also that exams, tests, and other assignments are the copyrighted works of the professor assigning them, whether copyright is overtly claimed or not (</w:t>
            </w:r>
            <w:proofErr w:type="gramStart"/>
            <w:r w:rsidRPr="00870BE0">
              <w:rPr>
                <w:rFonts w:asciiTheme="minorHAnsi" w:hAnsiTheme="minorHAnsi" w:cstheme="minorHAnsi"/>
                <w:sz w:val="20"/>
                <w:szCs w:val="20"/>
              </w:rPr>
              <w:t>i.e.</w:t>
            </w:r>
            <w:proofErr w:type="gramEnd"/>
            <w:r w:rsidRPr="00870BE0">
              <w:rPr>
                <w:rFonts w:asciiTheme="minorHAnsi" w:hAnsiTheme="minorHAnsi" w:cstheme="minorHAnsi"/>
                <w:sz w:val="20"/>
                <w:szCs w:val="20"/>
              </w:rPr>
              <w:t xml:space="preserve"> whether the © is used or not). Scanning</w:t>
            </w:r>
            <w:r w:rsidR="00E01E8D" w:rsidRPr="00870BE0">
              <w:rPr>
                <w:rFonts w:asciiTheme="minorHAnsi" w:hAnsiTheme="minorHAnsi" w:cstheme="minorHAnsi"/>
                <w:sz w:val="20"/>
                <w:szCs w:val="20"/>
              </w:rPr>
              <w:t xml:space="preserve">, sharing, </w:t>
            </w:r>
            <w:proofErr w:type="gramStart"/>
            <w:r w:rsidR="00E01E8D" w:rsidRPr="00870BE0">
              <w:rPr>
                <w:rFonts w:asciiTheme="minorHAnsi" w:hAnsiTheme="minorHAnsi" w:cstheme="minorHAnsi"/>
                <w:sz w:val="20"/>
                <w:szCs w:val="20"/>
              </w:rPr>
              <w:t>uploading</w:t>
            </w:r>
            <w:proofErr w:type="gramEnd"/>
            <w:r w:rsidR="00E01E8D" w:rsidRPr="00870BE0">
              <w:rPr>
                <w:rFonts w:asciiTheme="minorHAnsi" w:hAnsiTheme="minorHAnsi" w:cstheme="minorHAnsi"/>
                <w:sz w:val="20"/>
                <w:szCs w:val="20"/>
              </w:rPr>
              <w:t xml:space="preserve"> or publishing </w:t>
            </w:r>
            <w:r w:rsidRPr="00870BE0">
              <w:rPr>
                <w:rFonts w:asciiTheme="minorHAnsi" w:hAnsiTheme="minorHAnsi" w:cstheme="minorHAnsi"/>
                <w:sz w:val="20"/>
                <w:szCs w:val="20"/>
              </w:rPr>
              <w:t>these documents constitutes copying, which is a breach of Canadian copyright law, and the breach is aggravated when scans are shared or uploaded to third party repository sites.</w:t>
            </w:r>
          </w:p>
          <w:p w14:paraId="0749DF19" w14:textId="77777777" w:rsidR="00E07D5F" w:rsidRPr="00870BE0" w:rsidRDefault="00E07D5F" w:rsidP="00E535A7">
            <w:pPr>
              <w:pStyle w:val="Default"/>
              <w:rPr>
                <w:rFonts w:asciiTheme="minorHAnsi" w:hAnsiTheme="minorHAnsi" w:cstheme="minorHAnsi"/>
                <w:b/>
                <w:bCs/>
                <w:sz w:val="20"/>
                <w:szCs w:val="20"/>
              </w:rPr>
            </w:pPr>
          </w:p>
          <w:p w14:paraId="486FD709" w14:textId="77777777" w:rsidR="00E535A7" w:rsidRPr="00870BE0" w:rsidRDefault="00E535A7" w:rsidP="00E535A7">
            <w:pPr>
              <w:pStyle w:val="Default"/>
              <w:rPr>
                <w:rFonts w:asciiTheme="minorHAnsi" w:hAnsiTheme="minorHAnsi" w:cstheme="minorHAnsi"/>
                <w:sz w:val="20"/>
                <w:szCs w:val="20"/>
              </w:rPr>
            </w:pPr>
            <w:r w:rsidRPr="00870BE0">
              <w:rPr>
                <w:rFonts w:asciiTheme="minorHAnsi" w:hAnsiTheme="minorHAnsi" w:cstheme="minorHAnsi"/>
                <w:b/>
                <w:bCs/>
                <w:sz w:val="20"/>
                <w:szCs w:val="20"/>
              </w:rPr>
              <w:t xml:space="preserve">Access/Disability </w:t>
            </w:r>
          </w:p>
          <w:p w14:paraId="0599529C" w14:textId="77777777" w:rsidR="00E535A7" w:rsidRPr="00870BE0" w:rsidRDefault="00E535A7" w:rsidP="00E07D5F">
            <w:pPr>
              <w:pStyle w:val="Default"/>
              <w:ind w:left="142"/>
              <w:rPr>
                <w:rFonts w:asciiTheme="minorHAnsi" w:hAnsiTheme="minorHAnsi" w:cstheme="minorHAnsi"/>
                <w:sz w:val="20"/>
                <w:szCs w:val="20"/>
              </w:rPr>
            </w:pPr>
            <w:r w:rsidRPr="00870BE0">
              <w:rPr>
                <w:rFonts w:asciiTheme="minorHAnsi" w:hAnsiTheme="minorHAnsi" w:cstheme="minorHAnsi"/>
                <w:sz w:val="20"/>
                <w:szCs w:val="20"/>
              </w:rPr>
              <w:lastRenderedPageBreak/>
              <w:t xml:space="preserve">York University is committed to principles of respect, </w:t>
            </w:r>
            <w:proofErr w:type="gramStart"/>
            <w:r w:rsidRPr="00870BE0">
              <w:rPr>
                <w:rFonts w:asciiTheme="minorHAnsi" w:hAnsiTheme="minorHAnsi" w:cstheme="minorHAnsi"/>
                <w:sz w:val="20"/>
                <w:szCs w:val="20"/>
              </w:rPr>
              <w:t>inclusion</w:t>
            </w:r>
            <w:proofErr w:type="gramEnd"/>
            <w:r w:rsidRPr="00870BE0">
              <w:rPr>
                <w:rFonts w:asciiTheme="minorHAnsi" w:hAnsiTheme="minorHAnsi" w:cstheme="minorHAnsi"/>
                <w:sz w:val="20"/>
                <w:szCs w:val="20"/>
              </w:rPr>
              <w:t xml:space="preserve"> and equality of all persons with disabilities across campus. The University provides services for students with disabilities (including physical, medical, </w:t>
            </w:r>
            <w:proofErr w:type="gramStart"/>
            <w:r w:rsidRPr="00870BE0">
              <w:rPr>
                <w:rFonts w:asciiTheme="minorHAnsi" w:hAnsiTheme="minorHAnsi" w:cstheme="minorHAnsi"/>
                <w:sz w:val="20"/>
                <w:szCs w:val="20"/>
              </w:rPr>
              <w:t>learning</w:t>
            </w:r>
            <w:proofErr w:type="gramEnd"/>
            <w:r w:rsidRPr="00870BE0">
              <w:rPr>
                <w:rFonts w:asciiTheme="minorHAnsi" w:hAnsiTheme="minorHAnsi" w:cstheme="minorHAnsi"/>
                <w:sz w:val="20"/>
                <w:szCs w:val="20"/>
              </w:rPr>
              <w:t xml:space="preserve"> and psychiatric disabilities) needing accommodation related to teaching and evaluation methods/materials. These services are made available to students in all Faculties and programs at York University. </w:t>
            </w:r>
          </w:p>
          <w:p w14:paraId="6602D215" w14:textId="77777777" w:rsidR="00E535A7" w:rsidRPr="00870BE0" w:rsidRDefault="00E535A7" w:rsidP="00E07D5F">
            <w:pPr>
              <w:pStyle w:val="Default"/>
              <w:ind w:left="142"/>
              <w:rPr>
                <w:rFonts w:asciiTheme="minorHAnsi" w:hAnsiTheme="minorHAnsi" w:cstheme="minorHAnsi"/>
                <w:sz w:val="20"/>
                <w:szCs w:val="20"/>
              </w:rPr>
            </w:pPr>
            <w:r w:rsidRPr="00870BE0">
              <w:rPr>
                <w:rFonts w:asciiTheme="minorHAnsi" w:hAnsiTheme="minorHAnsi" w:cstheme="minorHAnsi"/>
                <w:sz w:val="20"/>
                <w:szCs w:val="20"/>
              </w:rPr>
              <w:t xml:space="preserve">Student's in need of these services are asked to register with disability services as early as possible to ensure that appropriate academic accommodation can be provided with advance notice. You are encouraged to schedule a time early in the term to meet with each professor to discuss your accommodation needs. Please note that registering with disabilities services and discussing your needs with your professors is necessary to avoid any impediment to receiving the necessary academic accommodations to meet your needs. </w:t>
            </w:r>
          </w:p>
          <w:p w14:paraId="15425E4D" w14:textId="45ACBC7C" w:rsidR="00E535A7" w:rsidRPr="00870BE0" w:rsidRDefault="00E535A7" w:rsidP="00E07D5F">
            <w:pPr>
              <w:pStyle w:val="Default"/>
              <w:ind w:left="142"/>
              <w:rPr>
                <w:rFonts w:asciiTheme="minorHAnsi" w:hAnsiTheme="minorHAnsi" w:cstheme="minorHAnsi"/>
                <w:sz w:val="20"/>
                <w:szCs w:val="20"/>
              </w:rPr>
            </w:pPr>
            <w:r w:rsidRPr="00870BE0">
              <w:rPr>
                <w:rFonts w:asciiTheme="minorHAnsi" w:hAnsiTheme="minorHAnsi" w:cstheme="minorHAnsi"/>
                <w:sz w:val="20"/>
                <w:szCs w:val="20"/>
              </w:rPr>
              <w:t xml:space="preserve">Additional information is available at the following websites: </w:t>
            </w:r>
          </w:p>
          <w:p w14:paraId="4ABB4A6E" w14:textId="77777777" w:rsidR="00CD2DFF" w:rsidRPr="00870BE0" w:rsidRDefault="00CD2DFF" w:rsidP="00CD2DFF">
            <w:pPr>
              <w:pStyle w:val="Default"/>
              <w:ind w:left="142"/>
              <w:rPr>
                <w:rFonts w:asciiTheme="minorHAnsi" w:hAnsiTheme="minorHAnsi" w:cstheme="minorHAnsi"/>
                <w:sz w:val="20"/>
                <w:szCs w:val="20"/>
              </w:rPr>
            </w:pPr>
            <w:r w:rsidRPr="00870BE0">
              <w:rPr>
                <w:rFonts w:asciiTheme="minorHAnsi" w:hAnsiTheme="minorHAnsi" w:cstheme="minorHAnsi"/>
                <w:sz w:val="20"/>
                <w:szCs w:val="20"/>
              </w:rPr>
              <w:t xml:space="preserve">Student Accessibility Services -  </w:t>
            </w:r>
            <w:hyperlink r:id="rId16" w:history="1">
              <w:r w:rsidRPr="00870BE0">
                <w:rPr>
                  <w:rStyle w:val="Hyperlink"/>
                  <w:rFonts w:asciiTheme="minorHAnsi" w:hAnsiTheme="minorHAnsi" w:cstheme="minorHAnsi"/>
                  <w:sz w:val="20"/>
                  <w:szCs w:val="20"/>
                </w:rPr>
                <w:t>https://accessibility.students.yorku.ca</w:t>
              </w:r>
            </w:hyperlink>
          </w:p>
          <w:p w14:paraId="4CA58350" w14:textId="5AFD83EF" w:rsidR="00E535A7" w:rsidRPr="00870BE0" w:rsidRDefault="00E535A7" w:rsidP="00CD2DFF">
            <w:pPr>
              <w:pStyle w:val="Default"/>
              <w:ind w:left="142"/>
              <w:rPr>
                <w:rFonts w:asciiTheme="minorHAnsi" w:hAnsiTheme="minorHAnsi" w:cstheme="minorHAnsi"/>
                <w:sz w:val="20"/>
                <w:szCs w:val="20"/>
              </w:rPr>
            </w:pPr>
            <w:r w:rsidRPr="00870BE0">
              <w:rPr>
                <w:rFonts w:asciiTheme="minorHAnsi" w:hAnsiTheme="minorHAnsi" w:cstheme="minorHAnsi"/>
                <w:sz w:val="20"/>
                <w:szCs w:val="20"/>
              </w:rPr>
              <w:t xml:space="preserve">York Accessibility Hub - </w:t>
            </w:r>
            <w:hyperlink r:id="rId17" w:history="1">
              <w:r w:rsidRPr="00870BE0">
                <w:rPr>
                  <w:rStyle w:val="Hyperlink"/>
                  <w:rFonts w:asciiTheme="minorHAnsi" w:hAnsiTheme="minorHAnsi" w:cstheme="minorHAnsi"/>
                  <w:sz w:val="20"/>
                  <w:szCs w:val="20"/>
                </w:rPr>
                <w:t>http://accessibilityhub.info.yorku.ca/</w:t>
              </w:r>
            </w:hyperlink>
            <w:r w:rsidRPr="00870BE0">
              <w:rPr>
                <w:rFonts w:asciiTheme="minorHAnsi" w:hAnsiTheme="minorHAnsi" w:cstheme="minorHAnsi"/>
                <w:color w:val="0000FF"/>
                <w:sz w:val="20"/>
                <w:szCs w:val="20"/>
              </w:rPr>
              <w:t xml:space="preserve"> </w:t>
            </w:r>
          </w:p>
          <w:p w14:paraId="04D8BE8E" w14:textId="77777777" w:rsidR="00E07D5F" w:rsidRPr="00870BE0" w:rsidRDefault="00E07D5F" w:rsidP="007A721E">
            <w:pPr>
              <w:pStyle w:val="Default"/>
              <w:rPr>
                <w:rFonts w:asciiTheme="minorHAnsi" w:hAnsiTheme="minorHAnsi" w:cstheme="minorHAnsi"/>
                <w:b/>
                <w:bCs/>
                <w:sz w:val="20"/>
                <w:szCs w:val="20"/>
              </w:rPr>
            </w:pPr>
          </w:p>
          <w:p w14:paraId="0EDE5FE8" w14:textId="77777777" w:rsidR="00E535A7" w:rsidRPr="00870BE0" w:rsidRDefault="00E535A7" w:rsidP="00E535A7">
            <w:pPr>
              <w:pStyle w:val="Default"/>
              <w:rPr>
                <w:rFonts w:asciiTheme="minorHAnsi" w:hAnsiTheme="minorHAnsi" w:cstheme="minorHAnsi"/>
                <w:sz w:val="20"/>
                <w:szCs w:val="20"/>
              </w:rPr>
            </w:pPr>
            <w:r w:rsidRPr="00870BE0">
              <w:rPr>
                <w:rFonts w:asciiTheme="minorHAnsi" w:hAnsiTheme="minorHAnsi" w:cstheme="minorHAnsi"/>
                <w:b/>
                <w:bCs/>
                <w:sz w:val="20"/>
                <w:szCs w:val="20"/>
              </w:rPr>
              <w:t xml:space="preserve">Religious Observance Accommodation </w:t>
            </w:r>
          </w:p>
          <w:p w14:paraId="694D2223" w14:textId="77777777" w:rsidR="00CD2DFF" w:rsidRPr="00870BE0" w:rsidRDefault="00E535A7" w:rsidP="00CD2DFF">
            <w:pPr>
              <w:pStyle w:val="Default"/>
              <w:ind w:left="142"/>
              <w:rPr>
                <w:rFonts w:asciiTheme="minorHAnsi" w:hAnsiTheme="minorHAnsi" w:cstheme="minorHAnsi"/>
                <w:sz w:val="20"/>
                <w:szCs w:val="20"/>
              </w:rPr>
            </w:pPr>
            <w:r w:rsidRPr="00870BE0">
              <w:rPr>
                <w:rFonts w:asciiTheme="minorHAnsi" w:hAnsiTheme="minorHAnsi" w:cstheme="minorHAnsi"/>
                <w:sz w:val="20"/>
                <w:szCs w:val="20"/>
              </w:rPr>
              <w:t xml:space="preserve">York University is committed to respecting the religious beliefs and practices of all members of the </w:t>
            </w:r>
            <w:proofErr w:type="gramStart"/>
            <w:r w:rsidRPr="00870BE0">
              <w:rPr>
                <w:rFonts w:asciiTheme="minorHAnsi" w:hAnsiTheme="minorHAnsi" w:cstheme="minorHAnsi"/>
                <w:sz w:val="20"/>
                <w:szCs w:val="20"/>
              </w:rPr>
              <w:t>community, and</w:t>
            </w:r>
            <w:proofErr w:type="gramEnd"/>
            <w:r w:rsidRPr="00870BE0">
              <w:rPr>
                <w:rFonts w:asciiTheme="minorHAnsi" w:hAnsiTheme="minorHAnsi" w:cstheme="minorHAnsi"/>
                <w:sz w:val="20"/>
                <w:szCs w:val="20"/>
              </w:rPr>
              <w:t xml:space="preserve"> making accommodations for observances of special significance to adherents. Should any of the dates specified in this syllabus for an in-class test or examination pose such a conflict for you, contact the Course Director within the first three weeks of class. Similarly, should an assignment to be completed in a lab, practicum placement, workshop, etc., scheduled later in the term pose such a conflict, contact the Course director immediately. Please note that to arrange an alternative date or time for an examination scheduled in the formal examination periods (December and April/May), students must complete </w:t>
            </w:r>
            <w:r w:rsidR="00E07D5F" w:rsidRPr="00870BE0">
              <w:rPr>
                <w:rFonts w:asciiTheme="minorHAnsi" w:hAnsiTheme="minorHAnsi" w:cstheme="minorHAnsi"/>
                <w:sz w:val="20"/>
                <w:szCs w:val="20"/>
              </w:rPr>
              <w:t xml:space="preserve">and submit </w:t>
            </w:r>
            <w:r w:rsidRPr="00870BE0">
              <w:rPr>
                <w:rFonts w:asciiTheme="minorHAnsi" w:hAnsiTheme="minorHAnsi" w:cstheme="minorHAnsi"/>
                <w:sz w:val="20"/>
                <w:szCs w:val="20"/>
              </w:rPr>
              <w:t xml:space="preserve">an </w:t>
            </w:r>
            <w:r w:rsidR="00CD2DFF" w:rsidRPr="00870BE0">
              <w:rPr>
                <w:rFonts w:asciiTheme="minorHAnsi" w:hAnsiTheme="minorHAnsi" w:cstheme="minorHAnsi"/>
                <w:sz w:val="20"/>
                <w:szCs w:val="20"/>
              </w:rPr>
              <w:t xml:space="preserve">accommodation request form </w:t>
            </w:r>
          </w:p>
          <w:p w14:paraId="636241E2" w14:textId="3F2ECF6E" w:rsidR="00CD2DFF" w:rsidRPr="00870BE0" w:rsidRDefault="00DB2603" w:rsidP="00CD2DFF">
            <w:pPr>
              <w:pStyle w:val="Default"/>
              <w:ind w:left="142"/>
              <w:rPr>
                <w:rFonts w:asciiTheme="minorHAnsi" w:hAnsiTheme="minorHAnsi" w:cstheme="minorHAnsi"/>
                <w:sz w:val="20"/>
                <w:szCs w:val="20"/>
              </w:rPr>
            </w:pPr>
            <w:hyperlink r:id="rId18" w:history="1">
              <w:r w:rsidR="00CD2DFF" w:rsidRPr="00870BE0">
                <w:rPr>
                  <w:rStyle w:val="Hyperlink"/>
                  <w:rFonts w:asciiTheme="minorHAnsi" w:hAnsiTheme="minorHAnsi" w:cstheme="minorHAnsi"/>
                  <w:sz w:val="20"/>
                  <w:szCs w:val="20"/>
                </w:rPr>
                <w:t>https://secure.students.yorku.ca/pdf/religious-accommodation-agreement-final-examinations.pdf</w:t>
              </w:r>
            </w:hyperlink>
          </w:p>
          <w:p w14:paraId="7C62BEBB" w14:textId="01D877A5" w:rsidR="00CD2DFF" w:rsidRPr="00870BE0" w:rsidRDefault="00E07D5F" w:rsidP="00CD2DFF">
            <w:pPr>
              <w:pStyle w:val="Default"/>
              <w:ind w:left="142"/>
              <w:rPr>
                <w:rFonts w:asciiTheme="minorHAnsi" w:hAnsiTheme="minorHAnsi" w:cstheme="minorHAnsi"/>
                <w:b/>
                <w:bCs/>
                <w:sz w:val="20"/>
                <w:szCs w:val="20"/>
              </w:rPr>
            </w:pPr>
            <w:r w:rsidRPr="00870BE0">
              <w:rPr>
                <w:rFonts w:asciiTheme="minorHAnsi" w:hAnsiTheme="minorHAnsi" w:cstheme="minorHAnsi"/>
                <w:sz w:val="20"/>
                <w:szCs w:val="20"/>
              </w:rPr>
              <w:t xml:space="preserve">at least 3 weeks before the exam period begins. </w:t>
            </w:r>
          </w:p>
          <w:p w14:paraId="18C31489" w14:textId="77777777" w:rsidR="00CD2DFF" w:rsidRPr="00870BE0" w:rsidRDefault="00CD2DFF" w:rsidP="00CD2DFF">
            <w:pPr>
              <w:pStyle w:val="Default"/>
              <w:rPr>
                <w:rFonts w:asciiTheme="minorHAnsi" w:hAnsiTheme="minorHAnsi" w:cstheme="minorHAnsi"/>
                <w:b/>
                <w:bCs/>
                <w:sz w:val="20"/>
                <w:szCs w:val="20"/>
              </w:rPr>
            </w:pPr>
          </w:p>
          <w:p w14:paraId="4251C4B1" w14:textId="77777777" w:rsidR="00E535A7" w:rsidRPr="00870BE0" w:rsidRDefault="00E535A7" w:rsidP="00E535A7">
            <w:pPr>
              <w:pStyle w:val="Default"/>
              <w:rPr>
                <w:rFonts w:asciiTheme="minorHAnsi" w:hAnsiTheme="minorHAnsi" w:cstheme="minorHAnsi"/>
                <w:sz w:val="20"/>
                <w:szCs w:val="20"/>
              </w:rPr>
            </w:pPr>
            <w:r w:rsidRPr="00870BE0">
              <w:rPr>
                <w:rFonts w:asciiTheme="minorHAnsi" w:hAnsiTheme="minorHAnsi" w:cstheme="minorHAnsi"/>
                <w:b/>
                <w:bCs/>
                <w:sz w:val="20"/>
                <w:szCs w:val="20"/>
              </w:rPr>
              <w:t xml:space="preserve">Student Conduct in Academic Situations </w:t>
            </w:r>
          </w:p>
          <w:p w14:paraId="1574AB28" w14:textId="40193233" w:rsidR="008B54B4" w:rsidRPr="00870BE0" w:rsidRDefault="00E535A7" w:rsidP="00E07D5F">
            <w:pPr>
              <w:autoSpaceDE w:val="0"/>
              <w:autoSpaceDN w:val="0"/>
              <w:adjustRightInd w:val="0"/>
              <w:ind w:left="142"/>
              <w:rPr>
                <w:rFonts w:cstheme="minorHAnsi"/>
                <w:color w:val="000000"/>
                <w:sz w:val="20"/>
                <w:szCs w:val="20"/>
                <w:lang w:val="en-US"/>
              </w:rPr>
            </w:pPr>
            <w:r w:rsidRPr="00870BE0">
              <w:rPr>
                <w:rFonts w:cstheme="minorHAnsi"/>
                <w:sz w:val="20"/>
                <w:szCs w:val="20"/>
              </w:rPr>
              <w:t xml:space="preserve">Students and instructors are expected to maintain a professional relationship characterized by courtesy and mutual respect. Moreover, it is the responsibility of the instructor to maintain an appropriate academic atmosphere in the classroom and other academic settings, and the responsibility of the student to cooperate in that endeavour. Further, the instructor is the best person to decide, in the first instance, whether such an atmosphere is present in the class. The policy and procedures governing disruptive and/or harassing behaviour by students in academic situations is available at - </w:t>
            </w:r>
            <w:hyperlink r:id="rId19" w:history="1">
              <w:r w:rsidRPr="00870BE0">
                <w:rPr>
                  <w:rStyle w:val="Hyperlink"/>
                  <w:rFonts w:cstheme="minorHAnsi"/>
                  <w:sz w:val="20"/>
                  <w:szCs w:val="20"/>
                </w:rPr>
                <w:t>http://secretariat-policies.info.yorku.ca/policies/disruptive-andor-harassing-behaviour-in-academic-situations-senate-policy/</w:t>
              </w:r>
            </w:hyperlink>
          </w:p>
          <w:p w14:paraId="0DD9FC7E" w14:textId="77777777" w:rsidR="008B54B4" w:rsidRPr="00870BE0" w:rsidRDefault="008B54B4" w:rsidP="008B54B4">
            <w:pPr>
              <w:autoSpaceDE w:val="0"/>
              <w:autoSpaceDN w:val="0"/>
              <w:adjustRightInd w:val="0"/>
              <w:ind w:left="360"/>
              <w:rPr>
                <w:rFonts w:cstheme="minorHAnsi"/>
                <w:color w:val="000000"/>
                <w:sz w:val="20"/>
                <w:szCs w:val="20"/>
                <w:lang w:val="en-US"/>
              </w:rPr>
            </w:pPr>
          </w:p>
        </w:tc>
      </w:tr>
    </w:tbl>
    <w:p w14:paraId="7AD48F6A" w14:textId="77777777" w:rsidR="00CF26F6" w:rsidRPr="00870BE0" w:rsidRDefault="00CF26F6" w:rsidP="009250D9">
      <w:pPr>
        <w:spacing w:after="0"/>
        <w:contextualSpacing/>
        <w:rPr>
          <w:rFonts w:cstheme="minorHAnsi"/>
          <w:b/>
          <w:sz w:val="20"/>
          <w:szCs w:val="20"/>
        </w:rPr>
      </w:pPr>
    </w:p>
    <w:sectPr w:rsidR="00CF26F6" w:rsidRPr="00870BE0" w:rsidSect="003C24B7">
      <w:footerReference w:type="default" r:id="rId20"/>
      <w:pgSz w:w="12240" w:h="15840"/>
      <w:pgMar w:top="706" w:right="1440" w:bottom="1080" w:left="1440" w:header="70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F050C" w14:textId="77777777" w:rsidR="00DB2603" w:rsidRDefault="00DB2603" w:rsidP="00D27FED">
      <w:pPr>
        <w:spacing w:after="0" w:line="240" w:lineRule="auto"/>
      </w:pPr>
      <w:r>
        <w:separator/>
      </w:r>
    </w:p>
  </w:endnote>
  <w:endnote w:type="continuationSeparator" w:id="0">
    <w:p w14:paraId="1F4F9748" w14:textId="77777777" w:rsidR="00DB2603" w:rsidRDefault="00DB2603" w:rsidP="00D2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altName w:val="Wingdings 3"/>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65890701"/>
      <w:docPartObj>
        <w:docPartGallery w:val="Page Numbers (Bottom of Page)"/>
        <w:docPartUnique/>
      </w:docPartObj>
    </w:sdtPr>
    <w:sdtEndPr>
      <w:rPr>
        <w:noProof/>
      </w:rPr>
    </w:sdtEndPr>
    <w:sdtContent>
      <w:p w14:paraId="31DE6A41" w14:textId="77777777" w:rsidR="00E535A7" w:rsidRPr="005B62BA" w:rsidRDefault="00E535A7" w:rsidP="005B62BA">
        <w:pPr>
          <w:pStyle w:val="Footer"/>
          <w:tabs>
            <w:tab w:val="left" w:pos="4514"/>
          </w:tabs>
          <w:rPr>
            <w:rFonts w:ascii="Times New Roman" w:hAnsi="Times New Roman" w:cs="Times New Roman"/>
          </w:rPr>
        </w:pPr>
        <w:r w:rsidRPr="005B62BA">
          <w:rPr>
            <w:rFonts w:ascii="Times New Roman" w:hAnsi="Times New Roman" w:cs="Times New Roman"/>
          </w:rPr>
          <w:tab/>
        </w:r>
        <w:r w:rsidRPr="005B62BA">
          <w:rPr>
            <w:rFonts w:ascii="Times New Roman" w:hAnsi="Times New Roman" w:cs="Times New Roman"/>
          </w:rPr>
          <w:tab/>
        </w:r>
        <w:r w:rsidRPr="005B62BA">
          <w:rPr>
            <w:rFonts w:ascii="Times New Roman" w:hAnsi="Times New Roman" w:cs="Times New Roman"/>
          </w:rPr>
          <w:fldChar w:fldCharType="begin"/>
        </w:r>
        <w:r w:rsidRPr="005B62BA">
          <w:rPr>
            <w:rFonts w:ascii="Times New Roman" w:hAnsi="Times New Roman" w:cs="Times New Roman"/>
          </w:rPr>
          <w:instrText xml:space="preserve"> PAGE   \* MERGEFORMAT </w:instrText>
        </w:r>
        <w:r w:rsidRPr="005B62BA">
          <w:rPr>
            <w:rFonts w:ascii="Times New Roman" w:hAnsi="Times New Roman" w:cs="Times New Roman"/>
          </w:rPr>
          <w:fldChar w:fldCharType="separate"/>
        </w:r>
        <w:r w:rsidR="007A721E">
          <w:rPr>
            <w:rFonts w:ascii="Times New Roman" w:hAnsi="Times New Roman" w:cs="Times New Roman"/>
            <w:noProof/>
          </w:rPr>
          <w:t>3</w:t>
        </w:r>
        <w:r w:rsidRPr="005B62BA">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C130C" w14:textId="77777777" w:rsidR="00DB2603" w:rsidRDefault="00DB2603" w:rsidP="00D27FED">
      <w:pPr>
        <w:spacing w:after="0" w:line="240" w:lineRule="auto"/>
      </w:pPr>
      <w:r>
        <w:separator/>
      </w:r>
    </w:p>
  </w:footnote>
  <w:footnote w:type="continuationSeparator" w:id="0">
    <w:p w14:paraId="34330AAE" w14:textId="77777777" w:rsidR="00DB2603" w:rsidRDefault="00DB2603" w:rsidP="00D27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5FA9"/>
    <w:multiLevelType w:val="hybridMultilevel"/>
    <w:tmpl w:val="903CDFA2"/>
    <w:lvl w:ilvl="0" w:tplc="DEE0E7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E327D"/>
    <w:multiLevelType w:val="hybridMultilevel"/>
    <w:tmpl w:val="8C286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77F35"/>
    <w:multiLevelType w:val="hybridMultilevel"/>
    <w:tmpl w:val="8B18975E"/>
    <w:lvl w:ilvl="0" w:tplc="5AACD9A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3022C9"/>
    <w:multiLevelType w:val="hybridMultilevel"/>
    <w:tmpl w:val="7DB05858"/>
    <w:lvl w:ilvl="0" w:tplc="80FCCE06">
      <w:start w:val="1"/>
      <w:numFmt w:val="bullet"/>
      <w:lvlText w:val=""/>
      <w:lvlJc w:val="left"/>
      <w:pPr>
        <w:tabs>
          <w:tab w:val="num" w:pos="720"/>
        </w:tabs>
        <w:ind w:left="720" w:hanging="360"/>
      </w:pPr>
      <w:rPr>
        <w:rFonts w:ascii="Wingdings 3" w:hAnsi="Wingdings 3" w:hint="default"/>
      </w:rPr>
    </w:lvl>
    <w:lvl w:ilvl="1" w:tplc="64B62988" w:tentative="1">
      <w:start w:val="1"/>
      <w:numFmt w:val="bullet"/>
      <w:lvlText w:val=""/>
      <w:lvlJc w:val="left"/>
      <w:pPr>
        <w:tabs>
          <w:tab w:val="num" w:pos="1440"/>
        </w:tabs>
        <w:ind w:left="1440" w:hanging="360"/>
      </w:pPr>
      <w:rPr>
        <w:rFonts w:ascii="Wingdings 3" w:hAnsi="Wingdings 3" w:hint="default"/>
      </w:rPr>
    </w:lvl>
    <w:lvl w:ilvl="2" w:tplc="C568AB16" w:tentative="1">
      <w:start w:val="1"/>
      <w:numFmt w:val="bullet"/>
      <w:lvlText w:val=""/>
      <w:lvlJc w:val="left"/>
      <w:pPr>
        <w:tabs>
          <w:tab w:val="num" w:pos="2160"/>
        </w:tabs>
        <w:ind w:left="2160" w:hanging="360"/>
      </w:pPr>
      <w:rPr>
        <w:rFonts w:ascii="Wingdings 3" w:hAnsi="Wingdings 3" w:hint="default"/>
      </w:rPr>
    </w:lvl>
    <w:lvl w:ilvl="3" w:tplc="07FEF4A8" w:tentative="1">
      <w:start w:val="1"/>
      <w:numFmt w:val="bullet"/>
      <w:lvlText w:val=""/>
      <w:lvlJc w:val="left"/>
      <w:pPr>
        <w:tabs>
          <w:tab w:val="num" w:pos="2880"/>
        </w:tabs>
        <w:ind w:left="2880" w:hanging="360"/>
      </w:pPr>
      <w:rPr>
        <w:rFonts w:ascii="Wingdings 3" w:hAnsi="Wingdings 3" w:hint="default"/>
      </w:rPr>
    </w:lvl>
    <w:lvl w:ilvl="4" w:tplc="65DC2CAA" w:tentative="1">
      <w:start w:val="1"/>
      <w:numFmt w:val="bullet"/>
      <w:lvlText w:val=""/>
      <w:lvlJc w:val="left"/>
      <w:pPr>
        <w:tabs>
          <w:tab w:val="num" w:pos="3600"/>
        </w:tabs>
        <w:ind w:left="3600" w:hanging="360"/>
      </w:pPr>
      <w:rPr>
        <w:rFonts w:ascii="Wingdings 3" w:hAnsi="Wingdings 3" w:hint="default"/>
      </w:rPr>
    </w:lvl>
    <w:lvl w:ilvl="5" w:tplc="CC546A56" w:tentative="1">
      <w:start w:val="1"/>
      <w:numFmt w:val="bullet"/>
      <w:lvlText w:val=""/>
      <w:lvlJc w:val="left"/>
      <w:pPr>
        <w:tabs>
          <w:tab w:val="num" w:pos="4320"/>
        </w:tabs>
        <w:ind w:left="4320" w:hanging="360"/>
      </w:pPr>
      <w:rPr>
        <w:rFonts w:ascii="Wingdings 3" w:hAnsi="Wingdings 3" w:hint="default"/>
      </w:rPr>
    </w:lvl>
    <w:lvl w:ilvl="6" w:tplc="DB4208E2" w:tentative="1">
      <w:start w:val="1"/>
      <w:numFmt w:val="bullet"/>
      <w:lvlText w:val=""/>
      <w:lvlJc w:val="left"/>
      <w:pPr>
        <w:tabs>
          <w:tab w:val="num" w:pos="5040"/>
        </w:tabs>
        <w:ind w:left="5040" w:hanging="360"/>
      </w:pPr>
      <w:rPr>
        <w:rFonts w:ascii="Wingdings 3" w:hAnsi="Wingdings 3" w:hint="default"/>
      </w:rPr>
    </w:lvl>
    <w:lvl w:ilvl="7" w:tplc="0CB26DAE" w:tentative="1">
      <w:start w:val="1"/>
      <w:numFmt w:val="bullet"/>
      <w:lvlText w:val=""/>
      <w:lvlJc w:val="left"/>
      <w:pPr>
        <w:tabs>
          <w:tab w:val="num" w:pos="5760"/>
        </w:tabs>
        <w:ind w:left="5760" w:hanging="360"/>
      </w:pPr>
      <w:rPr>
        <w:rFonts w:ascii="Wingdings 3" w:hAnsi="Wingdings 3" w:hint="default"/>
      </w:rPr>
    </w:lvl>
    <w:lvl w:ilvl="8" w:tplc="1A6CE0D2"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44B341AD"/>
    <w:multiLevelType w:val="hybridMultilevel"/>
    <w:tmpl w:val="A8D0B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130C34"/>
    <w:multiLevelType w:val="hybridMultilevel"/>
    <w:tmpl w:val="B16E5E6C"/>
    <w:lvl w:ilvl="0" w:tplc="D18690C6">
      <w:start w:val="1"/>
      <w:numFmt w:val="bullet"/>
      <w:lvlText w:val=""/>
      <w:lvlJc w:val="left"/>
      <w:pPr>
        <w:tabs>
          <w:tab w:val="num" w:pos="720"/>
        </w:tabs>
        <w:ind w:left="720" w:hanging="360"/>
      </w:pPr>
      <w:rPr>
        <w:rFonts w:ascii="Wingdings 3" w:hAnsi="Wingdings 3" w:hint="default"/>
      </w:rPr>
    </w:lvl>
    <w:lvl w:ilvl="1" w:tplc="8032A0F4" w:tentative="1">
      <w:start w:val="1"/>
      <w:numFmt w:val="bullet"/>
      <w:lvlText w:val=""/>
      <w:lvlJc w:val="left"/>
      <w:pPr>
        <w:tabs>
          <w:tab w:val="num" w:pos="1440"/>
        </w:tabs>
        <w:ind w:left="1440" w:hanging="360"/>
      </w:pPr>
      <w:rPr>
        <w:rFonts w:ascii="Wingdings 3" w:hAnsi="Wingdings 3" w:hint="default"/>
      </w:rPr>
    </w:lvl>
    <w:lvl w:ilvl="2" w:tplc="39F4BA94" w:tentative="1">
      <w:start w:val="1"/>
      <w:numFmt w:val="bullet"/>
      <w:lvlText w:val=""/>
      <w:lvlJc w:val="left"/>
      <w:pPr>
        <w:tabs>
          <w:tab w:val="num" w:pos="2160"/>
        </w:tabs>
        <w:ind w:left="2160" w:hanging="360"/>
      </w:pPr>
      <w:rPr>
        <w:rFonts w:ascii="Wingdings 3" w:hAnsi="Wingdings 3" w:hint="default"/>
      </w:rPr>
    </w:lvl>
    <w:lvl w:ilvl="3" w:tplc="38DA76B8" w:tentative="1">
      <w:start w:val="1"/>
      <w:numFmt w:val="bullet"/>
      <w:lvlText w:val=""/>
      <w:lvlJc w:val="left"/>
      <w:pPr>
        <w:tabs>
          <w:tab w:val="num" w:pos="2880"/>
        </w:tabs>
        <w:ind w:left="2880" w:hanging="360"/>
      </w:pPr>
      <w:rPr>
        <w:rFonts w:ascii="Wingdings 3" w:hAnsi="Wingdings 3" w:hint="default"/>
      </w:rPr>
    </w:lvl>
    <w:lvl w:ilvl="4" w:tplc="D0EC9850" w:tentative="1">
      <w:start w:val="1"/>
      <w:numFmt w:val="bullet"/>
      <w:lvlText w:val=""/>
      <w:lvlJc w:val="left"/>
      <w:pPr>
        <w:tabs>
          <w:tab w:val="num" w:pos="3600"/>
        </w:tabs>
        <w:ind w:left="3600" w:hanging="360"/>
      </w:pPr>
      <w:rPr>
        <w:rFonts w:ascii="Wingdings 3" w:hAnsi="Wingdings 3" w:hint="default"/>
      </w:rPr>
    </w:lvl>
    <w:lvl w:ilvl="5" w:tplc="B58EADF0" w:tentative="1">
      <w:start w:val="1"/>
      <w:numFmt w:val="bullet"/>
      <w:lvlText w:val=""/>
      <w:lvlJc w:val="left"/>
      <w:pPr>
        <w:tabs>
          <w:tab w:val="num" w:pos="4320"/>
        </w:tabs>
        <w:ind w:left="4320" w:hanging="360"/>
      </w:pPr>
      <w:rPr>
        <w:rFonts w:ascii="Wingdings 3" w:hAnsi="Wingdings 3" w:hint="default"/>
      </w:rPr>
    </w:lvl>
    <w:lvl w:ilvl="6" w:tplc="3AAC2C36" w:tentative="1">
      <w:start w:val="1"/>
      <w:numFmt w:val="bullet"/>
      <w:lvlText w:val=""/>
      <w:lvlJc w:val="left"/>
      <w:pPr>
        <w:tabs>
          <w:tab w:val="num" w:pos="5040"/>
        </w:tabs>
        <w:ind w:left="5040" w:hanging="360"/>
      </w:pPr>
      <w:rPr>
        <w:rFonts w:ascii="Wingdings 3" w:hAnsi="Wingdings 3" w:hint="default"/>
      </w:rPr>
    </w:lvl>
    <w:lvl w:ilvl="7" w:tplc="683C3B5A" w:tentative="1">
      <w:start w:val="1"/>
      <w:numFmt w:val="bullet"/>
      <w:lvlText w:val=""/>
      <w:lvlJc w:val="left"/>
      <w:pPr>
        <w:tabs>
          <w:tab w:val="num" w:pos="5760"/>
        </w:tabs>
        <w:ind w:left="5760" w:hanging="360"/>
      </w:pPr>
      <w:rPr>
        <w:rFonts w:ascii="Wingdings 3" w:hAnsi="Wingdings 3" w:hint="default"/>
      </w:rPr>
    </w:lvl>
    <w:lvl w:ilvl="8" w:tplc="4424969E"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513F1729"/>
    <w:multiLevelType w:val="hybridMultilevel"/>
    <w:tmpl w:val="5AD2A3FE"/>
    <w:lvl w:ilvl="0" w:tplc="F536D550">
      <w:start w:val="1"/>
      <w:numFmt w:val="bullet"/>
      <w:lvlText w:val=""/>
      <w:lvlJc w:val="left"/>
      <w:pPr>
        <w:tabs>
          <w:tab w:val="num" w:pos="720"/>
        </w:tabs>
        <w:ind w:left="720" w:hanging="360"/>
      </w:pPr>
      <w:rPr>
        <w:rFonts w:ascii="Wingdings 3" w:hAnsi="Wingdings 3" w:hint="default"/>
      </w:rPr>
    </w:lvl>
    <w:lvl w:ilvl="1" w:tplc="0A88435C" w:tentative="1">
      <w:start w:val="1"/>
      <w:numFmt w:val="bullet"/>
      <w:lvlText w:val=""/>
      <w:lvlJc w:val="left"/>
      <w:pPr>
        <w:tabs>
          <w:tab w:val="num" w:pos="1440"/>
        </w:tabs>
        <w:ind w:left="1440" w:hanging="360"/>
      </w:pPr>
      <w:rPr>
        <w:rFonts w:ascii="Wingdings 3" w:hAnsi="Wingdings 3" w:hint="default"/>
      </w:rPr>
    </w:lvl>
    <w:lvl w:ilvl="2" w:tplc="70501726" w:tentative="1">
      <w:start w:val="1"/>
      <w:numFmt w:val="bullet"/>
      <w:lvlText w:val=""/>
      <w:lvlJc w:val="left"/>
      <w:pPr>
        <w:tabs>
          <w:tab w:val="num" w:pos="2160"/>
        </w:tabs>
        <w:ind w:left="2160" w:hanging="360"/>
      </w:pPr>
      <w:rPr>
        <w:rFonts w:ascii="Wingdings 3" w:hAnsi="Wingdings 3" w:hint="default"/>
      </w:rPr>
    </w:lvl>
    <w:lvl w:ilvl="3" w:tplc="50F05BEC" w:tentative="1">
      <w:start w:val="1"/>
      <w:numFmt w:val="bullet"/>
      <w:lvlText w:val=""/>
      <w:lvlJc w:val="left"/>
      <w:pPr>
        <w:tabs>
          <w:tab w:val="num" w:pos="2880"/>
        </w:tabs>
        <w:ind w:left="2880" w:hanging="360"/>
      </w:pPr>
      <w:rPr>
        <w:rFonts w:ascii="Wingdings 3" w:hAnsi="Wingdings 3" w:hint="default"/>
      </w:rPr>
    </w:lvl>
    <w:lvl w:ilvl="4" w:tplc="F250A8F6" w:tentative="1">
      <w:start w:val="1"/>
      <w:numFmt w:val="bullet"/>
      <w:lvlText w:val=""/>
      <w:lvlJc w:val="left"/>
      <w:pPr>
        <w:tabs>
          <w:tab w:val="num" w:pos="3600"/>
        </w:tabs>
        <w:ind w:left="3600" w:hanging="360"/>
      </w:pPr>
      <w:rPr>
        <w:rFonts w:ascii="Wingdings 3" w:hAnsi="Wingdings 3" w:hint="default"/>
      </w:rPr>
    </w:lvl>
    <w:lvl w:ilvl="5" w:tplc="4EB02F32" w:tentative="1">
      <w:start w:val="1"/>
      <w:numFmt w:val="bullet"/>
      <w:lvlText w:val=""/>
      <w:lvlJc w:val="left"/>
      <w:pPr>
        <w:tabs>
          <w:tab w:val="num" w:pos="4320"/>
        </w:tabs>
        <w:ind w:left="4320" w:hanging="360"/>
      </w:pPr>
      <w:rPr>
        <w:rFonts w:ascii="Wingdings 3" w:hAnsi="Wingdings 3" w:hint="default"/>
      </w:rPr>
    </w:lvl>
    <w:lvl w:ilvl="6" w:tplc="1234A964" w:tentative="1">
      <w:start w:val="1"/>
      <w:numFmt w:val="bullet"/>
      <w:lvlText w:val=""/>
      <w:lvlJc w:val="left"/>
      <w:pPr>
        <w:tabs>
          <w:tab w:val="num" w:pos="5040"/>
        </w:tabs>
        <w:ind w:left="5040" w:hanging="360"/>
      </w:pPr>
      <w:rPr>
        <w:rFonts w:ascii="Wingdings 3" w:hAnsi="Wingdings 3" w:hint="default"/>
      </w:rPr>
    </w:lvl>
    <w:lvl w:ilvl="7" w:tplc="0548DE36" w:tentative="1">
      <w:start w:val="1"/>
      <w:numFmt w:val="bullet"/>
      <w:lvlText w:val=""/>
      <w:lvlJc w:val="left"/>
      <w:pPr>
        <w:tabs>
          <w:tab w:val="num" w:pos="5760"/>
        </w:tabs>
        <w:ind w:left="5760" w:hanging="360"/>
      </w:pPr>
      <w:rPr>
        <w:rFonts w:ascii="Wingdings 3" w:hAnsi="Wingdings 3" w:hint="default"/>
      </w:rPr>
    </w:lvl>
    <w:lvl w:ilvl="8" w:tplc="483459DE" w:tentative="1">
      <w:start w:val="1"/>
      <w:numFmt w:val="bullet"/>
      <w:lvlText w:val=""/>
      <w:lvlJc w:val="left"/>
      <w:pPr>
        <w:tabs>
          <w:tab w:val="num" w:pos="6480"/>
        </w:tabs>
        <w:ind w:left="6480" w:hanging="360"/>
      </w:pPr>
      <w:rPr>
        <w:rFonts w:ascii="Wingdings 3" w:hAnsi="Wingdings 3" w:hint="default"/>
      </w:rPr>
    </w:lvl>
  </w:abstractNum>
  <w:num w:numId="1">
    <w:abstractNumId w:val="4"/>
  </w:num>
  <w:num w:numId="2">
    <w:abstractNumId w:val="1"/>
  </w:num>
  <w:num w:numId="3">
    <w:abstractNumId w:val="0"/>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FED"/>
    <w:rsid w:val="00077C01"/>
    <w:rsid w:val="000B5213"/>
    <w:rsid w:val="000B79EC"/>
    <w:rsid w:val="0010288D"/>
    <w:rsid w:val="00136310"/>
    <w:rsid w:val="0015524D"/>
    <w:rsid w:val="00157812"/>
    <w:rsid w:val="001708F6"/>
    <w:rsid w:val="00191E4C"/>
    <w:rsid w:val="001E2321"/>
    <w:rsid w:val="0023293E"/>
    <w:rsid w:val="002F70CB"/>
    <w:rsid w:val="003107D7"/>
    <w:rsid w:val="00355B75"/>
    <w:rsid w:val="003C24B7"/>
    <w:rsid w:val="003E2795"/>
    <w:rsid w:val="00433332"/>
    <w:rsid w:val="00450274"/>
    <w:rsid w:val="004A2DA9"/>
    <w:rsid w:val="004F6039"/>
    <w:rsid w:val="00500642"/>
    <w:rsid w:val="00520639"/>
    <w:rsid w:val="00521290"/>
    <w:rsid w:val="00524F03"/>
    <w:rsid w:val="00547C44"/>
    <w:rsid w:val="0056515A"/>
    <w:rsid w:val="005833E0"/>
    <w:rsid w:val="005B480B"/>
    <w:rsid w:val="005B62BA"/>
    <w:rsid w:val="005D49AF"/>
    <w:rsid w:val="005E0BF9"/>
    <w:rsid w:val="005E1318"/>
    <w:rsid w:val="005E22C4"/>
    <w:rsid w:val="006075F5"/>
    <w:rsid w:val="0062071E"/>
    <w:rsid w:val="00626B29"/>
    <w:rsid w:val="0064303C"/>
    <w:rsid w:val="006B19D3"/>
    <w:rsid w:val="006B4091"/>
    <w:rsid w:val="006D1F17"/>
    <w:rsid w:val="007107BD"/>
    <w:rsid w:val="00713B46"/>
    <w:rsid w:val="007745CB"/>
    <w:rsid w:val="007A4A6C"/>
    <w:rsid w:val="007A721E"/>
    <w:rsid w:val="007C5285"/>
    <w:rsid w:val="007C6F0B"/>
    <w:rsid w:val="00832370"/>
    <w:rsid w:val="00870BE0"/>
    <w:rsid w:val="008B54B4"/>
    <w:rsid w:val="008C4CB6"/>
    <w:rsid w:val="009250D9"/>
    <w:rsid w:val="00937578"/>
    <w:rsid w:val="00975667"/>
    <w:rsid w:val="00980518"/>
    <w:rsid w:val="00997481"/>
    <w:rsid w:val="00A2475A"/>
    <w:rsid w:val="00A4164F"/>
    <w:rsid w:val="00A45506"/>
    <w:rsid w:val="00A84AAE"/>
    <w:rsid w:val="00A8790E"/>
    <w:rsid w:val="00A91B93"/>
    <w:rsid w:val="00A9322C"/>
    <w:rsid w:val="00AC6D25"/>
    <w:rsid w:val="00B10324"/>
    <w:rsid w:val="00B403DD"/>
    <w:rsid w:val="00BC3D39"/>
    <w:rsid w:val="00C07064"/>
    <w:rsid w:val="00C10FE6"/>
    <w:rsid w:val="00C1524D"/>
    <w:rsid w:val="00C7420E"/>
    <w:rsid w:val="00CA524D"/>
    <w:rsid w:val="00CB6F56"/>
    <w:rsid w:val="00CD2DFF"/>
    <w:rsid w:val="00CD407B"/>
    <w:rsid w:val="00CE3DC4"/>
    <w:rsid w:val="00CF26F6"/>
    <w:rsid w:val="00CF614B"/>
    <w:rsid w:val="00D27FED"/>
    <w:rsid w:val="00DB2603"/>
    <w:rsid w:val="00E01E8D"/>
    <w:rsid w:val="00E07D5F"/>
    <w:rsid w:val="00E43738"/>
    <w:rsid w:val="00E535A7"/>
    <w:rsid w:val="00E709F3"/>
    <w:rsid w:val="00E85EC2"/>
    <w:rsid w:val="00EB49ED"/>
    <w:rsid w:val="00EC1A1D"/>
    <w:rsid w:val="00F12883"/>
    <w:rsid w:val="00F20484"/>
    <w:rsid w:val="00F455BE"/>
    <w:rsid w:val="00F553F1"/>
    <w:rsid w:val="00F91479"/>
    <w:rsid w:val="00FB097E"/>
    <w:rsid w:val="00FC2D4C"/>
    <w:rsid w:val="00FF6E8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4551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FED"/>
    <w:rPr>
      <w:color w:val="0000FF" w:themeColor="hyperlink"/>
      <w:u w:val="single"/>
    </w:rPr>
  </w:style>
  <w:style w:type="paragraph" w:styleId="BalloonText">
    <w:name w:val="Balloon Text"/>
    <w:basedOn w:val="Normal"/>
    <w:link w:val="BalloonTextChar"/>
    <w:uiPriority w:val="99"/>
    <w:semiHidden/>
    <w:unhideWhenUsed/>
    <w:rsid w:val="00D27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FED"/>
    <w:rPr>
      <w:rFonts w:ascii="Tahoma" w:hAnsi="Tahoma" w:cs="Tahoma"/>
      <w:sz w:val="16"/>
      <w:szCs w:val="16"/>
    </w:rPr>
  </w:style>
  <w:style w:type="paragraph" w:styleId="Header">
    <w:name w:val="header"/>
    <w:basedOn w:val="Normal"/>
    <w:link w:val="HeaderChar"/>
    <w:uiPriority w:val="99"/>
    <w:unhideWhenUsed/>
    <w:rsid w:val="00D27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FED"/>
  </w:style>
  <w:style w:type="paragraph" w:styleId="Footer">
    <w:name w:val="footer"/>
    <w:basedOn w:val="Normal"/>
    <w:link w:val="FooterChar"/>
    <w:uiPriority w:val="99"/>
    <w:unhideWhenUsed/>
    <w:rsid w:val="00D27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FED"/>
  </w:style>
  <w:style w:type="table" w:styleId="TableGrid">
    <w:name w:val="Table Grid"/>
    <w:basedOn w:val="TableNormal"/>
    <w:uiPriority w:val="59"/>
    <w:rsid w:val="00D27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26F6"/>
    <w:pPr>
      <w:ind w:left="720"/>
      <w:contextualSpacing/>
    </w:pPr>
  </w:style>
  <w:style w:type="paragraph" w:customStyle="1" w:styleId="Default">
    <w:name w:val="Default"/>
    <w:rsid w:val="00E535A7"/>
    <w:pPr>
      <w:widowControl w:val="0"/>
      <w:autoSpaceDE w:val="0"/>
      <w:autoSpaceDN w:val="0"/>
      <w:adjustRightInd w:val="0"/>
      <w:spacing w:after="0" w:line="240" w:lineRule="auto"/>
    </w:pPr>
    <w:rPr>
      <w:rFonts w:ascii="Arial" w:hAnsi="Arial" w:cs="Arial"/>
      <w:color w:val="000000"/>
      <w:sz w:val="24"/>
      <w:szCs w:val="24"/>
      <w:lang w:val="en-US"/>
    </w:rPr>
  </w:style>
  <w:style w:type="character" w:styleId="UnresolvedMention">
    <w:name w:val="Unresolved Mention"/>
    <w:basedOn w:val="DefaultParagraphFont"/>
    <w:uiPriority w:val="99"/>
    <w:rsid w:val="00F20484"/>
    <w:rPr>
      <w:color w:val="605E5C"/>
      <w:shd w:val="clear" w:color="auto" w:fill="E1DFDD"/>
    </w:rPr>
  </w:style>
  <w:style w:type="character" w:styleId="FollowedHyperlink">
    <w:name w:val="FollowedHyperlink"/>
    <w:basedOn w:val="DefaultParagraphFont"/>
    <w:uiPriority w:val="99"/>
    <w:semiHidden/>
    <w:unhideWhenUsed/>
    <w:rsid w:val="00F204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018764">
      <w:bodyDiv w:val="1"/>
      <w:marLeft w:val="0"/>
      <w:marRight w:val="0"/>
      <w:marTop w:val="0"/>
      <w:marBottom w:val="0"/>
      <w:divBdr>
        <w:top w:val="none" w:sz="0" w:space="0" w:color="auto"/>
        <w:left w:val="none" w:sz="0" w:space="0" w:color="auto"/>
        <w:bottom w:val="none" w:sz="0" w:space="0" w:color="auto"/>
        <w:right w:val="none" w:sz="0" w:space="0" w:color="auto"/>
      </w:divBdr>
      <w:divsChild>
        <w:div w:id="1897399462">
          <w:marLeft w:val="547"/>
          <w:marRight w:val="0"/>
          <w:marTop w:val="200"/>
          <w:marBottom w:val="200"/>
          <w:divBdr>
            <w:top w:val="none" w:sz="0" w:space="0" w:color="auto"/>
            <w:left w:val="none" w:sz="0" w:space="0" w:color="auto"/>
            <w:bottom w:val="none" w:sz="0" w:space="0" w:color="auto"/>
            <w:right w:val="none" w:sz="0" w:space="0" w:color="auto"/>
          </w:divBdr>
        </w:div>
        <w:div w:id="103355519">
          <w:marLeft w:val="547"/>
          <w:marRight w:val="0"/>
          <w:marTop w:val="200"/>
          <w:marBottom w:val="200"/>
          <w:divBdr>
            <w:top w:val="none" w:sz="0" w:space="0" w:color="auto"/>
            <w:left w:val="none" w:sz="0" w:space="0" w:color="auto"/>
            <w:bottom w:val="none" w:sz="0" w:space="0" w:color="auto"/>
            <w:right w:val="none" w:sz="0" w:space="0" w:color="auto"/>
          </w:divBdr>
        </w:div>
      </w:divsChild>
    </w:div>
    <w:div w:id="1970627479">
      <w:bodyDiv w:val="1"/>
      <w:marLeft w:val="0"/>
      <w:marRight w:val="0"/>
      <w:marTop w:val="0"/>
      <w:marBottom w:val="0"/>
      <w:divBdr>
        <w:top w:val="none" w:sz="0" w:space="0" w:color="auto"/>
        <w:left w:val="none" w:sz="0" w:space="0" w:color="auto"/>
        <w:bottom w:val="none" w:sz="0" w:space="0" w:color="auto"/>
        <w:right w:val="none" w:sz="0" w:space="0" w:color="auto"/>
      </w:divBdr>
    </w:div>
    <w:div w:id="1998533402">
      <w:bodyDiv w:val="1"/>
      <w:marLeft w:val="0"/>
      <w:marRight w:val="0"/>
      <w:marTop w:val="0"/>
      <w:marBottom w:val="0"/>
      <w:divBdr>
        <w:top w:val="none" w:sz="0" w:space="0" w:color="auto"/>
        <w:left w:val="none" w:sz="0" w:space="0" w:color="auto"/>
        <w:bottom w:val="none" w:sz="0" w:space="0" w:color="auto"/>
        <w:right w:val="none" w:sz="0" w:space="0" w:color="auto"/>
      </w:divBdr>
      <w:divsChild>
        <w:div w:id="218325236">
          <w:marLeft w:val="547"/>
          <w:marRight w:val="0"/>
          <w:marTop w:val="200"/>
          <w:marBottom w:val="0"/>
          <w:divBdr>
            <w:top w:val="none" w:sz="0" w:space="0" w:color="auto"/>
            <w:left w:val="none" w:sz="0" w:space="0" w:color="auto"/>
            <w:bottom w:val="none" w:sz="0" w:space="0" w:color="auto"/>
            <w:right w:val="none" w:sz="0" w:space="0" w:color="auto"/>
          </w:divBdr>
        </w:div>
        <w:div w:id="1553693719">
          <w:marLeft w:val="547"/>
          <w:marRight w:val="0"/>
          <w:marTop w:val="200"/>
          <w:marBottom w:val="0"/>
          <w:divBdr>
            <w:top w:val="none" w:sz="0" w:space="0" w:color="auto"/>
            <w:left w:val="none" w:sz="0" w:space="0" w:color="auto"/>
            <w:bottom w:val="none" w:sz="0" w:space="0" w:color="auto"/>
            <w:right w:val="none" w:sz="0" w:space="0" w:color="auto"/>
          </w:divBdr>
        </w:div>
        <w:div w:id="633566625">
          <w:marLeft w:val="547"/>
          <w:marRight w:val="0"/>
          <w:marTop w:val="200"/>
          <w:marBottom w:val="0"/>
          <w:divBdr>
            <w:top w:val="none" w:sz="0" w:space="0" w:color="auto"/>
            <w:left w:val="none" w:sz="0" w:space="0" w:color="auto"/>
            <w:bottom w:val="none" w:sz="0" w:space="0" w:color="auto"/>
            <w:right w:val="none" w:sz="0" w:space="0" w:color="auto"/>
          </w:divBdr>
        </w:div>
        <w:div w:id="2019499604">
          <w:marLeft w:val="547"/>
          <w:marRight w:val="0"/>
          <w:marTop w:val="200"/>
          <w:marBottom w:val="0"/>
          <w:divBdr>
            <w:top w:val="none" w:sz="0" w:space="0" w:color="auto"/>
            <w:left w:val="none" w:sz="0" w:space="0" w:color="auto"/>
            <w:bottom w:val="none" w:sz="0" w:space="0" w:color="auto"/>
            <w:right w:val="none" w:sz="0" w:space="0" w:color="auto"/>
          </w:divBdr>
        </w:div>
        <w:div w:id="253785209">
          <w:marLeft w:val="547"/>
          <w:marRight w:val="0"/>
          <w:marTop w:val="200"/>
          <w:marBottom w:val="0"/>
          <w:divBdr>
            <w:top w:val="none" w:sz="0" w:space="0" w:color="auto"/>
            <w:left w:val="none" w:sz="0" w:space="0" w:color="auto"/>
            <w:bottom w:val="none" w:sz="0" w:space="0" w:color="auto"/>
            <w:right w:val="none" w:sz="0" w:space="0" w:color="auto"/>
          </w:divBdr>
        </w:div>
        <w:div w:id="1776244381">
          <w:marLeft w:val="547"/>
          <w:marRight w:val="0"/>
          <w:marTop w:val="200"/>
          <w:marBottom w:val="0"/>
          <w:divBdr>
            <w:top w:val="none" w:sz="0" w:space="0" w:color="auto"/>
            <w:left w:val="none" w:sz="0" w:space="0" w:color="auto"/>
            <w:bottom w:val="none" w:sz="0" w:space="0" w:color="auto"/>
            <w:right w:val="none" w:sz="0" w:space="0" w:color="auto"/>
          </w:divBdr>
        </w:div>
        <w:div w:id="987436373">
          <w:marLeft w:val="547"/>
          <w:marRight w:val="0"/>
          <w:marTop w:val="200"/>
          <w:marBottom w:val="0"/>
          <w:divBdr>
            <w:top w:val="none" w:sz="0" w:space="0" w:color="auto"/>
            <w:left w:val="none" w:sz="0" w:space="0" w:color="auto"/>
            <w:bottom w:val="none" w:sz="0" w:space="0" w:color="auto"/>
            <w:right w:val="none" w:sz="0" w:space="0" w:color="auto"/>
          </w:divBdr>
        </w:div>
      </w:divsChild>
    </w:div>
    <w:div w:id="2050572784">
      <w:bodyDiv w:val="1"/>
      <w:marLeft w:val="0"/>
      <w:marRight w:val="0"/>
      <w:marTop w:val="0"/>
      <w:marBottom w:val="0"/>
      <w:divBdr>
        <w:top w:val="none" w:sz="0" w:space="0" w:color="auto"/>
        <w:left w:val="none" w:sz="0" w:space="0" w:color="auto"/>
        <w:bottom w:val="none" w:sz="0" w:space="0" w:color="auto"/>
        <w:right w:val="none" w:sz="0" w:space="0" w:color="auto"/>
      </w:divBdr>
      <w:divsChild>
        <w:div w:id="123080523">
          <w:marLeft w:val="547"/>
          <w:marRight w:val="0"/>
          <w:marTop w:val="200"/>
          <w:marBottom w:val="0"/>
          <w:divBdr>
            <w:top w:val="none" w:sz="0" w:space="0" w:color="auto"/>
            <w:left w:val="none" w:sz="0" w:space="0" w:color="auto"/>
            <w:bottom w:val="none" w:sz="0" w:space="0" w:color="auto"/>
            <w:right w:val="none" w:sz="0" w:space="0" w:color="auto"/>
          </w:divBdr>
        </w:div>
        <w:div w:id="1349453575">
          <w:marLeft w:val="547"/>
          <w:marRight w:val="0"/>
          <w:marTop w:val="200"/>
          <w:marBottom w:val="0"/>
          <w:divBdr>
            <w:top w:val="none" w:sz="0" w:space="0" w:color="auto"/>
            <w:left w:val="none" w:sz="0" w:space="0" w:color="auto"/>
            <w:bottom w:val="none" w:sz="0" w:space="0" w:color="auto"/>
            <w:right w:val="none" w:sz="0" w:space="0" w:color="auto"/>
          </w:divBdr>
        </w:div>
        <w:div w:id="1851942999">
          <w:marLeft w:val="547"/>
          <w:marRight w:val="0"/>
          <w:marTop w:val="200"/>
          <w:marBottom w:val="0"/>
          <w:divBdr>
            <w:top w:val="none" w:sz="0" w:space="0" w:color="auto"/>
            <w:left w:val="none" w:sz="0" w:space="0" w:color="auto"/>
            <w:bottom w:val="none" w:sz="0" w:space="0" w:color="auto"/>
            <w:right w:val="none" w:sz="0" w:space="0" w:color="auto"/>
          </w:divBdr>
        </w:div>
        <w:div w:id="1862891106">
          <w:marLeft w:val="547"/>
          <w:marRight w:val="0"/>
          <w:marTop w:val="200"/>
          <w:marBottom w:val="0"/>
          <w:divBdr>
            <w:top w:val="none" w:sz="0" w:space="0" w:color="auto"/>
            <w:left w:val="none" w:sz="0" w:space="0" w:color="auto"/>
            <w:bottom w:val="none" w:sz="0" w:space="0" w:color="auto"/>
            <w:right w:val="none" w:sz="0" w:space="0" w:color="auto"/>
          </w:divBdr>
        </w:div>
        <w:div w:id="815755215">
          <w:marLeft w:val="547"/>
          <w:marRight w:val="0"/>
          <w:marTop w:val="200"/>
          <w:marBottom w:val="0"/>
          <w:divBdr>
            <w:top w:val="none" w:sz="0" w:space="0" w:color="auto"/>
            <w:left w:val="none" w:sz="0" w:space="0" w:color="auto"/>
            <w:bottom w:val="none" w:sz="0" w:space="0" w:color="auto"/>
            <w:right w:val="none" w:sz="0" w:space="0" w:color="auto"/>
          </w:divBdr>
        </w:div>
        <w:div w:id="1517382035">
          <w:marLeft w:val="547"/>
          <w:marRight w:val="0"/>
          <w:marTop w:val="200"/>
          <w:marBottom w:val="0"/>
          <w:divBdr>
            <w:top w:val="none" w:sz="0" w:space="0" w:color="auto"/>
            <w:left w:val="none" w:sz="0" w:space="0" w:color="auto"/>
            <w:bottom w:val="none" w:sz="0" w:space="0" w:color="auto"/>
            <w:right w:val="none" w:sz="0" w:space="0" w:color="auto"/>
          </w:divBdr>
        </w:div>
        <w:div w:id="157699672">
          <w:marLeft w:val="547"/>
          <w:marRight w:val="0"/>
          <w:marTop w:val="200"/>
          <w:marBottom w:val="0"/>
          <w:divBdr>
            <w:top w:val="none" w:sz="0" w:space="0" w:color="auto"/>
            <w:left w:val="none" w:sz="0" w:space="0" w:color="auto"/>
            <w:bottom w:val="none" w:sz="0" w:space="0" w:color="auto"/>
            <w:right w:val="none" w:sz="0" w:space="0" w:color="auto"/>
          </w:divBdr>
        </w:div>
        <w:div w:id="7007857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egistrar.yorku.ca/enrol/dates/religious-accommodation-guidelines-2021-202" TargetMode="External"/><Relationship Id="rId18" Type="http://schemas.openxmlformats.org/officeDocument/2006/relationships/hyperlink" Target="https://secure.students.yorku.ca/pdf/religious-accommodation-agreement-final-examinations.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egistrar.yorku.ca/enrol/dates/fw21" TargetMode="External"/><Relationship Id="rId17" Type="http://schemas.openxmlformats.org/officeDocument/2006/relationships/hyperlink" Target="http://accessibilityhub.info.yorku.ca/" TargetMode="External"/><Relationship Id="rId2" Type="http://schemas.openxmlformats.org/officeDocument/2006/relationships/numbering" Target="numbering.xml"/><Relationship Id="rId16" Type="http://schemas.openxmlformats.org/officeDocument/2006/relationships/hyperlink" Target="https://accessibility.students.yorku.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rarom@yorku.ca" TargetMode="External"/><Relationship Id="rId5" Type="http://schemas.openxmlformats.org/officeDocument/2006/relationships/webSettings" Target="webSettings.xml"/><Relationship Id="rId15" Type="http://schemas.openxmlformats.org/officeDocument/2006/relationships/hyperlink" Target="http://www.yorku.ca/academicintegrity/" TargetMode="External"/><Relationship Id="rId10" Type="http://schemas.openxmlformats.org/officeDocument/2006/relationships/hyperlink" Target="mailto:monckton@yorku.ca" TargetMode="External"/><Relationship Id="rId19" Type="http://schemas.openxmlformats.org/officeDocument/2006/relationships/hyperlink" Target="http://secretariat-policies.info.yorku.ca/policies/disruptive-andor-harassing-behaviour-in-academic-situations-senate-policy/" TargetMode="External"/><Relationship Id="rId4" Type="http://schemas.openxmlformats.org/officeDocument/2006/relationships/settings" Target="settings.xml"/><Relationship Id="rId9" Type="http://schemas.openxmlformats.org/officeDocument/2006/relationships/hyperlink" Target="mailto:xeromelissa@mail.com" TargetMode="External"/><Relationship Id="rId14" Type="http://schemas.openxmlformats.org/officeDocument/2006/relationships/hyperlink" Target="http://secretariat-policies.info.yorku.ca/policies/academic-honesty-senate-policy-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87D6E-8907-7E4E-B4C4-857759A0F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2103</Words>
  <Characters>11991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FSC, York University</Company>
  <LinksUpToDate>false</LinksUpToDate>
  <CharactersWithSpaces>14066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Dimaio</dc:creator>
  <cp:lastModifiedBy>Gail Fraser</cp:lastModifiedBy>
  <cp:revision>2</cp:revision>
  <cp:lastPrinted>2015-08-03T18:07:00Z</cp:lastPrinted>
  <dcterms:created xsi:type="dcterms:W3CDTF">2022-03-01T15:45:00Z</dcterms:created>
  <dcterms:modified xsi:type="dcterms:W3CDTF">2022-03-01T15:45:00Z</dcterms:modified>
</cp:coreProperties>
</file>